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A5" w:rsidRPr="007340AE" w:rsidRDefault="00F850A5" w:rsidP="00962B28">
      <w:pPr>
        <w:pStyle w:val="BodyText"/>
        <w:spacing w:line="240" w:lineRule="auto"/>
        <w:jc w:val="center"/>
        <w:rPr>
          <w:rFonts w:ascii="Calibri" w:hAnsi="Calibri" w:cs="Calibri"/>
          <w:b/>
          <w:bCs/>
          <w:color w:val="000000"/>
          <w:sz w:val="28"/>
          <w:szCs w:val="28"/>
        </w:rPr>
      </w:pPr>
      <w:r w:rsidRPr="007340AE">
        <w:rPr>
          <w:rFonts w:ascii="Calibri" w:hAnsi="Calibri" w:cs="Calibri"/>
          <w:caps/>
          <w:color w:val="000000"/>
          <w:sz w:val="28"/>
          <w:szCs w:val="28"/>
        </w:rPr>
        <w:t>Rencontres doctorales en architecture et paysage</w:t>
      </w:r>
    </w:p>
    <w:p w:rsidR="00F850A5" w:rsidRPr="007340AE" w:rsidRDefault="00F850A5" w:rsidP="00962B28">
      <w:pPr>
        <w:pStyle w:val="BodyText"/>
        <w:spacing w:line="240" w:lineRule="auto"/>
        <w:jc w:val="center"/>
        <w:rPr>
          <w:rFonts w:ascii="Calibri" w:hAnsi="Calibri" w:cs="Calibri"/>
          <w:color w:val="000000"/>
        </w:rPr>
      </w:pPr>
      <w:r w:rsidRPr="007340AE">
        <w:rPr>
          <w:rFonts w:ascii="Calibri" w:hAnsi="Calibri" w:cs="Calibri"/>
          <w:b/>
          <w:bCs/>
          <w:color w:val="000000"/>
        </w:rPr>
        <w:t>École nationale supérieure d’architecture de Paris-La Villette</w:t>
      </w:r>
    </w:p>
    <w:p w:rsidR="00F850A5" w:rsidRDefault="00F850A5" w:rsidP="00962B28">
      <w:pPr>
        <w:pStyle w:val="BodyText"/>
        <w:spacing w:line="240" w:lineRule="auto"/>
        <w:jc w:val="center"/>
        <w:rPr>
          <w:rFonts w:ascii="Calibri" w:hAnsi="Calibri" w:cs="Calibri"/>
          <w:color w:val="000000"/>
        </w:rPr>
      </w:pPr>
      <w:r w:rsidRPr="007340AE">
        <w:rPr>
          <w:rFonts w:ascii="Calibri" w:hAnsi="Calibri" w:cs="Calibri"/>
          <w:color w:val="000000"/>
        </w:rPr>
        <w:t>12-14 septembre 2017</w:t>
      </w:r>
    </w:p>
    <w:p w:rsidR="00F850A5" w:rsidRDefault="00F850A5" w:rsidP="00962B28">
      <w:pPr>
        <w:jc w:val="center"/>
        <w:rPr>
          <w:rFonts w:ascii="Calibri" w:hAnsi="Calibri" w:cs="Calibri"/>
          <w:color w:val="000000"/>
        </w:rPr>
      </w:pPr>
    </w:p>
    <w:p w:rsidR="00F850A5" w:rsidRDefault="00F850A5" w:rsidP="00962B28">
      <w:pPr>
        <w:jc w:val="center"/>
        <w:rPr>
          <w:rFonts w:ascii="Calibri" w:hAnsi="Calibri" w:cs="Calibri"/>
          <w:color w:val="000000"/>
        </w:rPr>
      </w:pPr>
    </w:p>
    <w:p w:rsidR="00F850A5" w:rsidRDefault="00F850A5" w:rsidP="00962B28">
      <w:pPr>
        <w:jc w:val="center"/>
        <w:rPr>
          <w:rFonts w:ascii="Calibri" w:hAnsi="Calibri" w:cs="Calibri"/>
          <w:b/>
          <w:bCs/>
          <w:color w:val="000000"/>
        </w:rPr>
      </w:pPr>
      <w:r w:rsidRPr="00962B28">
        <w:rPr>
          <w:rFonts w:ascii="Calibri" w:hAnsi="Calibri" w:cs="Calibri"/>
          <w:b/>
          <w:bCs/>
          <w:color w:val="000000"/>
        </w:rPr>
        <w:t>REPRESENTER</w:t>
      </w:r>
    </w:p>
    <w:p w:rsidR="00F850A5" w:rsidRDefault="00F850A5" w:rsidP="00962B28">
      <w:pPr>
        <w:jc w:val="center"/>
        <w:rPr>
          <w:rFonts w:ascii="Calibri" w:hAnsi="Calibri" w:cs="Calibri"/>
          <w:b/>
          <w:bCs/>
          <w:color w:val="000000"/>
        </w:rPr>
      </w:pPr>
    </w:p>
    <w:p w:rsidR="00F850A5" w:rsidRDefault="00F850A5" w:rsidP="00962B28">
      <w:pPr>
        <w:jc w:val="center"/>
        <w:rPr>
          <w:rFonts w:ascii="Calibri" w:hAnsi="Calibri" w:cs="Calibri"/>
          <w:b/>
          <w:bCs/>
          <w:color w:val="000000"/>
        </w:rPr>
      </w:pPr>
    </w:p>
    <w:p w:rsidR="00F850A5" w:rsidRDefault="00F850A5" w:rsidP="00962B28">
      <w:pPr>
        <w:jc w:val="center"/>
        <w:rPr>
          <w:rFonts w:ascii="Calibri" w:hAnsi="Calibri" w:cs="Calibri"/>
          <w:b/>
          <w:bCs/>
          <w:color w:val="000000"/>
        </w:rPr>
      </w:pPr>
    </w:p>
    <w:p w:rsidR="00F850A5" w:rsidRPr="0055004D" w:rsidRDefault="00F850A5" w:rsidP="00962B28">
      <w:pPr>
        <w:jc w:val="center"/>
        <w:rPr>
          <w:rFonts w:ascii="Calibri" w:hAnsi="Calibri" w:cs="Calibri"/>
          <w:b/>
          <w:bCs/>
          <w:color w:val="000000"/>
        </w:rPr>
        <w:sectPr w:rsidR="00F850A5" w:rsidRPr="0055004D" w:rsidSect="00962B28">
          <w:type w:val="continuous"/>
          <w:pgSz w:w="11900" w:h="16840"/>
          <w:pgMar w:top="1417" w:right="1134" w:bottom="1134" w:left="1134" w:header="708" w:footer="708" w:gutter="0"/>
          <w:cols w:space="708"/>
          <w:docGrid w:linePitch="360"/>
        </w:sectPr>
      </w:pPr>
      <w:r w:rsidRPr="0055004D">
        <w:rPr>
          <w:rFonts w:ascii="Calibri" w:hAnsi="Calibri" w:cs="Calibri"/>
          <w:b/>
          <w:b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71.25pt">
            <v:imagedata r:id="rId4" o:title=""/>
          </v:shape>
        </w:pict>
      </w:r>
    </w:p>
    <w:p w:rsidR="00F850A5" w:rsidRDefault="00F850A5">
      <w:pPr>
        <w:rPr>
          <w:rFonts w:ascii="Calibri" w:hAnsi="Calibri" w:cs="Calibri"/>
          <w:color w:val="000000"/>
          <w:sz w:val="20"/>
          <w:szCs w:val="20"/>
        </w:rPr>
      </w:pPr>
      <w:r>
        <w:rPr>
          <w:rFonts w:ascii="Calibri" w:hAnsi="Calibri" w:cs="Calibri"/>
          <w:color w:val="000000"/>
        </w:rPr>
        <w:br w:type="page"/>
      </w:r>
    </w:p>
    <w:p w:rsidR="00F850A5" w:rsidRPr="00962B28" w:rsidRDefault="00F850A5" w:rsidP="007340AE">
      <w:pPr>
        <w:rPr>
          <w:rFonts w:ascii="Calibri" w:hAnsi="Calibri" w:cs="Calibri"/>
          <w:color w:val="000000"/>
          <w:sz w:val="28"/>
          <w:szCs w:val="28"/>
        </w:rPr>
      </w:pPr>
      <w:r w:rsidRPr="00962B28">
        <w:rPr>
          <w:rFonts w:ascii="Calibri" w:hAnsi="Calibri" w:cs="Calibri"/>
          <w:b/>
          <w:bCs/>
          <w:color w:val="000000"/>
          <w:sz w:val="28"/>
          <w:szCs w:val="28"/>
          <w:highlight w:val="lightGray"/>
        </w:rPr>
        <w:t>MARDI 12 SEPTEMBRE</w:t>
      </w:r>
    </w:p>
    <w:p w:rsidR="00F850A5" w:rsidRDefault="00F850A5" w:rsidP="007340AE">
      <w:pPr>
        <w:rPr>
          <w:rFonts w:ascii="Calibri" w:hAnsi="Calibri" w:cs="Calibri"/>
          <w:color w:val="000000"/>
          <w:sz w:val="20"/>
          <w:szCs w:val="20"/>
        </w:rPr>
      </w:pPr>
      <w:r w:rsidRPr="007340AE">
        <w:rPr>
          <w:rFonts w:ascii="Calibri" w:hAnsi="Calibri" w:cs="Calibri"/>
          <w:color w:val="000000"/>
          <w:sz w:val="20"/>
          <w:szCs w:val="20"/>
        </w:rPr>
        <w:t xml:space="preserve">17h30 </w:t>
      </w:r>
      <w:r>
        <w:rPr>
          <w:rFonts w:ascii="Calibri" w:hAnsi="Calibri" w:cs="Calibri"/>
          <w:color w:val="000000"/>
          <w:sz w:val="20"/>
          <w:szCs w:val="20"/>
        </w:rPr>
        <w:t>Bienvenue de Philippe Grandvoinnet (BRAUP) et Bruno Mengoli (directeur de l’ENSA Paris La Villette)</w:t>
      </w:r>
    </w:p>
    <w:p w:rsidR="00F850A5" w:rsidRPr="007340AE" w:rsidRDefault="00F850A5" w:rsidP="007340AE">
      <w:pPr>
        <w:rPr>
          <w:rFonts w:ascii="Calibri" w:hAnsi="Calibri" w:cs="Calibri"/>
          <w:color w:val="000000"/>
          <w:sz w:val="20"/>
          <w:szCs w:val="20"/>
        </w:rPr>
      </w:pPr>
      <w:r w:rsidRPr="00962B28">
        <w:rPr>
          <w:rFonts w:ascii="Calibri" w:hAnsi="Calibri" w:cs="Calibri"/>
          <w:b/>
          <w:bCs/>
          <w:color w:val="000000"/>
          <w:sz w:val="20"/>
          <w:szCs w:val="20"/>
        </w:rPr>
        <w:t>17h45</w:t>
      </w:r>
      <w:r>
        <w:rPr>
          <w:rFonts w:ascii="Calibri" w:hAnsi="Calibri" w:cs="Calibri"/>
          <w:color w:val="000000"/>
          <w:sz w:val="20"/>
          <w:szCs w:val="20"/>
        </w:rPr>
        <w:t xml:space="preserve"> </w:t>
      </w:r>
      <w:r>
        <w:rPr>
          <w:rFonts w:ascii="Calibri" w:hAnsi="Calibri" w:cs="Calibri"/>
          <w:b/>
          <w:bCs/>
          <w:color w:val="000000"/>
          <w:sz w:val="20"/>
          <w:szCs w:val="20"/>
        </w:rPr>
        <w:t>Confé</w:t>
      </w:r>
      <w:r w:rsidRPr="00962B28">
        <w:rPr>
          <w:rFonts w:ascii="Calibri" w:hAnsi="Calibri" w:cs="Calibri"/>
          <w:b/>
          <w:bCs/>
          <w:color w:val="000000"/>
          <w:sz w:val="20"/>
          <w:szCs w:val="20"/>
        </w:rPr>
        <w:t xml:space="preserve">rence inaugurale de Jean Marc Besse </w:t>
      </w:r>
      <w:r w:rsidRPr="00962B28">
        <w:rPr>
          <w:rFonts w:ascii="Calibri" w:hAnsi="Calibri" w:cs="Calibri"/>
          <w:b/>
          <w:bCs/>
          <w:color w:val="000000"/>
          <w:sz w:val="20"/>
          <w:szCs w:val="20"/>
          <w:lang w:val="it-IT"/>
        </w:rPr>
        <w:t>Faire venir les possibles: décrire et inventer</w:t>
      </w:r>
    </w:p>
    <w:p w:rsidR="00F850A5" w:rsidRPr="007340AE" w:rsidRDefault="00F850A5" w:rsidP="007340AE">
      <w:pPr>
        <w:rPr>
          <w:rFonts w:ascii="Calibri" w:hAnsi="Calibri" w:cs="Calibri"/>
          <w:color w:val="000000"/>
          <w:sz w:val="20"/>
          <w:szCs w:val="20"/>
        </w:rPr>
      </w:pPr>
      <w:r w:rsidRPr="007340AE">
        <w:rPr>
          <w:rFonts w:ascii="Calibri" w:hAnsi="Calibri" w:cs="Calibri"/>
          <w:color w:val="000000"/>
          <w:sz w:val="20"/>
          <w:szCs w:val="20"/>
        </w:rPr>
        <w:t>19</w:t>
      </w:r>
      <w:r>
        <w:rPr>
          <w:rFonts w:ascii="Calibri" w:hAnsi="Calibri" w:cs="Calibri"/>
          <w:color w:val="000000"/>
          <w:sz w:val="20"/>
          <w:szCs w:val="20"/>
        </w:rPr>
        <w:t>h inauguration de l’expo Posters</w:t>
      </w:r>
    </w:p>
    <w:p w:rsidR="00F850A5" w:rsidRDefault="00F850A5" w:rsidP="007340AE">
      <w:pPr>
        <w:rPr>
          <w:rFonts w:ascii="Calibri" w:hAnsi="Calibri" w:cs="Calibri"/>
          <w:color w:val="FF2600"/>
          <w:sz w:val="20"/>
          <w:szCs w:val="20"/>
        </w:rPr>
      </w:pPr>
    </w:p>
    <w:p w:rsidR="00F850A5" w:rsidRPr="00962B28" w:rsidRDefault="00F850A5" w:rsidP="007340AE">
      <w:pPr>
        <w:rPr>
          <w:rFonts w:ascii="Calibri" w:hAnsi="Calibri" w:cs="Calibri"/>
          <w:b/>
          <w:bCs/>
          <w:color w:val="000000"/>
          <w:sz w:val="28"/>
          <w:szCs w:val="28"/>
          <w:highlight w:val="lightGray"/>
        </w:rPr>
      </w:pPr>
      <w:r w:rsidRPr="00962B28">
        <w:rPr>
          <w:rFonts w:ascii="Calibri" w:hAnsi="Calibri" w:cs="Calibri"/>
          <w:b/>
          <w:bCs/>
          <w:color w:val="000000"/>
          <w:sz w:val="28"/>
          <w:szCs w:val="28"/>
          <w:highlight w:val="lightGray"/>
        </w:rPr>
        <w:t>MERCREDI 13 SEPTEMBRE</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MATIN</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9h: Accueil public</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9h 30 : Ouverture des Rencontres</w:t>
      </w:r>
    </w:p>
    <w:p w:rsidR="00F850A5" w:rsidRPr="0009628C" w:rsidRDefault="00F850A5" w:rsidP="007340AE">
      <w:pPr>
        <w:rPr>
          <w:rFonts w:ascii="Calibri" w:hAnsi="Calibri" w:cs="Calibri"/>
          <w:sz w:val="20"/>
          <w:szCs w:val="20"/>
        </w:rPr>
      </w:pPr>
      <w:r w:rsidRPr="0009628C">
        <w:rPr>
          <w:rFonts w:ascii="Calibri" w:hAnsi="Calibri" w:cs="Calibri"/>
          <w:b/>
          <w:bCs/>
          <w:sz w:val="20"/>
          <w:szCs w:val="20"/>
        </w:rPr>
        <w:t>Alessia de Biase, Pierre Chabard et Estelle Thibaud</w:t>
      </w:r>
    </w:p>
    <w:p w:rsidR="00F850A5" w:rsidRPr="007340AE" w:rsidRDefault="00F850A5" w:rsidP="007340AE">
      <w:pPr>
        <w:rPr>
          <w:rFonts w:ascii="Calibri" w:hAnsi="Calibri" w:cs="Calibri"/>
          <w:color w:val="000000"/>
          <w:sz w:val="20"/>
          <w:szCs w:val="20"/>
        </w:rPr>
      </w:pP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10h : </w:t>
      </w:r>
      <w:r w:rsidRPr="007340AE">
        <w:rPr>
          <w:rFonts w:ascii="Calibri" w:hAnsi="Calibri" w:cs="Calibri"/>
          <w:b/>
          <w:bCs/>
          <w:color w:val="000000"/>
          <w:sz w:val="20"/>
          <w:szCs w:val="20"/>
          <w:u w:val="single"/>
        </w:rPr>
        <w:t>Axe 1 - La représentation rétrospective et descriptive</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Session 1 - Mises en récits </w:t>
      </w:r>
      <w:r>
        <w:rPr>
          <w:rFonts w:ascii="Calibri" w:hAnsi="Calibri" w:cs="Calibri"/>
          <w:b/>
          <w:bCs/>
          <w:color w:val="000000"/>
          <w:sz w:val="20"/>
          <w:szCs w:val="20"/>
        </w:rPr>
        <w:br/>
      </w:r>
      <w:r w:rsidRPr="00962B28">
        <w:rPr>
          <w:rFonts w:ascii="Calibri" w:hAnsi="Calibri" w:cs="Calibri"/>
          <w:b/>
          <w:bCs/>
          <w:color w:val="000000"/>
          <w:sz w:val="20"/>
          <w:szCs w:val="20"/>
          <w:highlight w:val="yellow"/>
        </w:rPr>
        <w:t>xxxxxxxxxxxxxxxxxxxxxxxxxxxxxxxxxxxxxxxxxxxxxxxxxxxxxxxxxxxxxxxxxxxxxxxxxxxxxxxxxxxxxxxxxxxxxxxxxxxxxxxxxxxxxxxxxxxxxxxxxxxxxxxxxxxxxxxxxxxxxxxxxxxxxxxxxxxx</w:t>
      </w:r>
      <w:r>
        <w:rPr>
          <w:rFonts w:ascii="Calibri" w:hAnsi="Calibri" w:cs="Calibri"/>
          <w:b/>
          <w:bCs/>
          <w:color w:val="000000"/>
          <w:sz w:val="20"/>
          <w:szCs w:val="20"/>
        </w:rPr>
        <w:br/>
      </w:r>
      <w:r w:rsidRPr="007340AE">
        <w:rPr>
          <w:rFonts w:ascii="Calibri" w:hAnsi="Calibri" w:cs="Calibri"/>
          <w:i/>
          <w:iCs/>
          <w:color w:val="000000"/>
          <w:sz w:val="20"/>
          <w:szCs w:val="20"/>
        </w:rPr>
        <w:t>Modération : Catherine GROUT</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Claire ROSSET </w:t>
      </w:r>
      <w:r w:rsidRPr="007340AE">
        <w:rPr>
          <w:rFonts w:ascii="Calibri" w:hAnsi="Calibri" w:cs="Calibri"/>
          <w:color w:val="000000"/>
          <w:sz w:val="20"/>
          <w:szCs w:val="20"/>
        </w:rPr>
        <w:t>(10mn), Relever, redessiner, réutiliser… raconter ! Circulations de l’architecture traditionnelle à travers les croquis d’architecture d’Albert Laprade</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Pauline BARAL </w:t>
      </w:r>
      <w:r w:rsidRPr="007340AE">
        <w:rPr>
          <w:rFonts w:ascii="Calibri" w:hAnsi="Calibri" w:cs="Calibri"/>
          <w:color w:val="000000"/>
          <w:sz w:val="20"/>
          <w:szCs w:val="20"/>
        </w:rPr>
        <w:t>(10mn) Les représentations textuelles du paysage dans les journaux de voyage américains d’Alexander von Humboldt (1799-1804)</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Paul BOUET </w:t>
      </w:r>
      <w:r w:rsidRPr="007340AE">
        <w:rPr>
          <w:rFonts w:ascii="Calibri" w:hAnsi="Calibri" w:cs="Calibri"/>
          <w:color w:val="000000"/>
          <w:sz w:val="20"/>
          <w:szCs w:val="20"/>
        </w:rPr>
        <w:t>(10mn)</w:t>
      </w:r>
      <w:r>
        <w:rPr>
          <w:rFonts w:ascii="Calibri" w:hAnsi="Calibri" w:cs="Calibri"/>
          <w:color w:val="000000"/>
          <w:sz w:val="20"/>
          <w:szCs w:val="20"/>
        </w:rPr>
        <w:t xml:space="preserve"> </w:t>
      </w:r>
      <w:r w:rsidRPr="007340AE">
        <w:rPr>
          <w:rFonts w:ascii="Calibri" w:hAnsi="Calibri" w:cs="Calibri"/>
          <w:color w:val="000000"/>
          <w:sz w:val="20"/>
          <w:szCs w:val="20"/>
        </w:rPr>
        <w:t>Figurer l’énergie et le climat. Les recherches de Georges et Jeanne-Marie Alexandroff</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Discussion</w:t>
      </w:r>
    </w:p>
    <w:p w:rsidR="00F850A5" w:rsidRPr="007340AE" w:rsidRDefault="00F850A5" w:rsidP="007340AE">
      <w:pPr>
        <w:rPr>
          <w:rFonts w:ascii="Calibri" w:hAnsi="Calibri" w:cs="Calibri"/>
          <w:b/>
          <w:bCs/>
          <w:color w:val="000000"/>
          <w:sz w:val="20"/>
          <w:szCs w:val="20"/>
        </w:rPr>
      </w:pP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11h :</w:t>
      </w:r>
      <w:r w:rsidRPr="007340AE">
        <w:rPr>
          <w:rFonts w:ascii="Calibri" w:hAnsi="Calibri" w:cs="Calibri"/>
          <w:b/>
          <w:bCs/>
          <w:color w:val="000000"/>
          <w:sz w:val="20"/>
          <w:szCs w:val="20"/>
          <w:u w:val="single"/>
        </w:rPr>
        <w:t> Axe 1 - La représentation rétrospective et descriptive</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Session 2 - Révéler les pratiques ordinaires  </w:t>
      </w:r>
      <w:r>
        <w:rPr>
          <w:rFonts w:ascii="Calibri" w:hAnsi="Calibri" w:cs="Calibri"/>
          <w:b/>
          <w:bCs/>
          <w:color w:val="000000"/>
          <w:sz w:val="20"/>
          <w:szCs w:val="20"/>
        </w:rPr>
        <w:br/>
      </w:r>
      <w:r w:rsidRPr="00962B28">
        <w:rPr>
          <w:rFonts w:ascii="Calibri" w:hAnsi="Calibri" w:cs="Calibri"/>
          <w:b/>
          <w:bCs/>
          <w:color w:val="000000"/>
          <w:sz w:val="20"/>
          <w:szCs w:val="20"/>
          <w:highlight w:val="yellow"/>
        </w:rPr>
        <w:t>xxxxxxxxxxxxxxxxxxxxxxxxxxxxxxxxxxxxxxxxxxxxxxxxxxxxxxxxxxxxxxxxxxxxxxxxxxxxxxxxxxxxxxxxxxxxxxxxxxxxxxxxxxxxxxxxxxxxxxxxxxxxxxxxxxxxxxxxxxxxxxxxxxxxxxxxxxxx</w:t>
      </w:r>
      <w:r>
        <w:rPr>
          <w:rFonts w:ascii="Calibri" w:hAnsi="Calibri" w:cs="Calibri"/>
          <w:b/>
          <w:bCs/>
          <w:color w:val="000000"/>
          <w:sz w:val="20"/>
          <w:szCs w:val="20"/>
        </w:rPr>
        <w:br/>
      </w:r>
      <w:r w:rsidRPr="007340AE">
        <w:rPr>
          <w:rFonts w:ascii="Calibri" w:hAnsi="Calibri" w:cs="Calibri"/>
          <w:i/>
          <w:iCs/>
          <w:color w:val="000000"/>
          <w:sz w:val="20"/>
          <w:szCs w:val="20"/>
        </w:rPr>
        <w:t>Modération : Cécile REGNAULT</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Nadia ZIDELMAL</w:t>
      </w:r>
      <w:r w:rsidRPr="007340AE">
        <w:rPr>
          <w:rFonts w:ascii="Calibri" w:hAnsi="Calibri" w:cs="Calibri"/>
          <w:color w:val="000000"/>
          <w:sz w:val="20"/>
          <w:szCs w:val="20"/>
        </w:rPr>
        <w:t>(10mn) La maison traditionnelle du M’zab: Un vécu multi-sensoriel révélé par un roman</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Julie GANGNEUX KEBE </w:t>
      </w:r>
      <w:r w:rsidRPr="007340AE">
        <w:rPr>
          <w:rFonts w:ascii="Calibri" w:hAnsi="Calibri" w:cs="Calibri"/>
          <w:color w:val="000000"/>
          <w:sz w:val="20"/>
          <w:szCs w:val="20"/>
        </w:rPr>
        <w:t>(10mn) Révéler, Décrypter et Transcrire la fabrique de la ville: mettre en représentation l’ordinaire à Conakry (Guinée)</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Wydad TEDJINI-BAILICHE </w:t>
      </w:r>
      <w:r w:rsidRPr="007340AE">
        <w:rPr>
          <w:rFonts w:ascii="Calibri" w:hAnsi="Calibri" w:cs="Calibri"/>
          <w:color w:val="000000"/>
          <w:sz w:val="20"/>
          <w:szCs w:val="20"/>
        </w:rPr>
        <w:t>(10mn) Production et analyse des corpus visuels : Une méthode d’enquête socio-architecturale de l’habitat collectif</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Discussion</w:t>
      </w:r>
    </w:p>
    <w:p w:rsidR="00F850A5" w:rsidRPr="007340AE" w:rsidRDefault="00F850A5" w:rsidP="007340AE">
      <w:pPr>
        <w:rPr>
          <w:rFonts w:ascii="Calibri" w:hAnsi="Calibri" w:cs="Calibri"/>
          <w:color w:val="000000"/>
          <w:sz w:val="20"/>
          <w:szCs w:val="20"/>
        </w:rPr>
      </w:pP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12h : Déjeuner dans l’ATRIUM</w:t>
      </w:r>
    </w:p>
    <w:p w:rsidR="00F850A5" w:rsidRPr="007340AE" w:rsidRDefault="00F850A5" w:rsidP="007340AE">
      <w:pPr>
        <w:rPr>
          <w:rFonts w:ascii="Calibri" w:hAnsi="Calibri" w:cs="Calibri"/>
          <w:color w:val="000000"/>
          <w:sz w:val="20"/>
          <w:szCs w:val="20"/>
        </w:rPr>
      </w:pP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APRES-MIDI</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13h 30 : </w:t>
      </w:r>
      <w:r w:rsidRPr="007340AE">
        <w:rPr>
          <w:rFonts w:ascii="Calibri" w:hAnsi="Calibri" w:cs="Calibri"/>
          <w:b/>
          <w:bCs/>
          <w:color w:val="000000"/>
          <w:sz w:val="20"/>
          <w:szCs w:val="20"/>
          <w:u w:val="single"/>
        </w:rPr>
        <w:t>Axe 1 - La représentation rétrospective et descriptive</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Session 3 : Front des Valeurs / décalages</w:t>
      </w:r>
      <w:r w:rsidRPr="007340AE">
        <w:rPr>
          <w:rFonts w:ascii="Calibri" w:hAnsi="Calibri" w:cs="Calibri"/>
          <w:color w:val="000000"/>
          <w:sz w:val="20"/>
          <w:szCs w:val="20"/>
        </w:rPr>
        <w:t xml:space="preserve"> </w:t>
      </w:r>
      <w:r>
        <w:rPr>
          <w:rFonts w:ascii="Calibri" w:hAnsi="Calibri" w:cs="Calibri"/>
          <w:color w:val="000000"/>
          <w:sz w:val="20"/>
          <w:szCs w:val="20"/>
        </w:rPr>
        <w:br/>
      </w:r>
      <w:r w:rsidRPr="00962B28">
        <w:rPr>
          <w:rFonts w:ascii="Calibri" w:hAnsi="Calibri" w:cs="Calibri"/>
          <w:b/>
          <w:bCs/>
          <w:color w:val="000000"/>
          <w:sz w:val="20"/>
          <w:szCs w:val="20"/>
          <w:highlight w:val="yellow"/>
        </w:rPr>
        <w:t>xxxxxxxxxxxxxxxxxxxxxxxxxxxxxxxxxxxxxxxxxxxxxxxxxxxxxxxxxxxxxxxxxxxxxxxxxxxxxxxxxxxxxxxxxxxxxxxxxxxxxxxxxxxxxxxxxxxxxxxxxxxxxxxxxxxxxxxxxxxxxxxxxxxxxxxxxxxx</w:t>
      </w:r>
      <w:r>
        <w:rPr>
          <w:rFonts w:ascii="Calibri" w:hAnsi="Calibri" w:cs="Calibri"/>
          <w:b/>
          <w:bCs/>
          <w:color w:val="000000"/>
          <w:sz w:val="20"/>
          <w:szCs w:val="20"/>
        </w:rPr>
        <w:br/>
      </w:r>
      <w:r w:rsidRPr="007340AE">
        <w:rPr>
          <w:rFonts w:ascii="Calibri" w:hAnsi="Calibri" w:cs="Calibri"/>
          <w:i/>
          <w:iCs/>
          <w:color w:val="000000"/>
          <w:sz w:val="20"/>
          <w:szCs w:val="20"/>
        </w:rPr>
        <w:t>Modération : Géraldine TEXIER-RIDEAU</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Flavia PERTUSO </w:t>
      </w:r>
      <w:r w:rsidRPr="007340AE">
        <w:rPr>
          <w:rFonts w:ascii="Calibri" w:hAnsi="Calibri" w:cs="Calibri"/>
          <w:color w:val="000000"/>
          <w:sz w:val="20"/>
          <w:szCs w:val="20"/>
        </w:rPr>
        <w:t>(10mn) Le professionnel de l’immobilier façonneur de la ville contemporaine</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Caroline CHABOT </w:t>
      </w:r>
      <w:r w:rsidRPr="007340AE">
        <w:rPr>
          <w:rFonts w:ascii="Calibri" w:hAnsi="Calibri" w:cs="Calibri"/>
          <w:color w:val="000000"/>
          <w:sz w:val="20"/>
          <w:szCs w:val="20"/>
        </w:rPr>
        <w:t>(10mn)« Favelas Olympiques »</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Bastien COUTURIER </w:t>
      </w:r>
      <w:r w:rsidRPr="007340AE">
        <w:rPr>
          <w:rFonts w:ascii="Calibri" w:hAnsi="Calibri" w:cs="Calibri"/>
          <w:color w:val="000000"/>
          <w:sz w:val="20"/>
          <w:szCs w:val="20"/>
        </w:rPr>
        <w:t>(10mn) Monument historique : Entre valeur intrinsèque et représentations mentales</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Discussion</w:t>
      </w:r>
    </w:p>
    <w:p w:rsidR="00F850A5" w:rsidRPr="007340AE" w:rsidRDefault="00F850A5" w:rsidP="007340AE">
      <w:pPr>
        <w:rPr>
          <w:rFonts w:ascii="Calibri" w:hAnsi="Calibri" w:cs="Calibri"/>
          <w:color w:val="000000"/>
          <w:sz w:val="20"/>
          <w:szCs w:val="20"/>
        </w:rPr>
      </w:pP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14h 30 : </w:t>
      </w:r>
      <w:r w:rsidRPr="007340AE">
        <w:rPr>
          <w:rFonts w:ascii="Calibri" w:hAnsi="Calibri" w:cs="Calibri"/>
          <w:b/>
          <w:bCs/>
          <w:color w:val="000000"/>
          <w:sz w:val="20"/>
          <w:szCs w:val="20"/>
          <w:u w:val="single"/>
        </w:rPr>
        <w:t>AXE 2 : - La représentation projective et performative</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Session 1 : Projections :  Dimension(s) de l’édifice</w:t>
      </w:r>
    </w:p>
    <w:p w:rsidR="00F850A5" w:rsidRPr="007340AE" w:rsidRDefault="00F850A5" w:rsidP="007340AE">
      <w:pPr>
        <w:rPr>
          <w:rFonts w:ascii="Calibri" w:hAnsi="Calibri" w:cs="Calibri"/>
          <w:color w:val="000000"/>
          <w:sz w:val="20"/>
          <w:szCs w:val="20"/>
        </w:rPr>
      </w:pPr>
      <w:r w:rsidRPr="007340AE">
        <w:rPr>
          <w:rFonts w:ascii="Calibri" w:hAnsi="Calibri" w:cs="Calibri"/>
          <w:color w:val="000000"/>
          <w:sz w:val="20"/>
          <w:szCs w:val="20"/>
        </w:rPr>
        <w:t>Comment certains architectes préfigurent-ils, à l'échelle de l'édifice, ce qui ne relève pas forcément du formel, du mesurable et de la matérialité : l'absence, le changement d'état, les usages… En quoi, par ailleurs, le réalisme apparent de certaines représentations peut-il être porteur d'une dimension fictionnelle ?</w:t>
      </w:r>
    </w:p>
    <w:p w:rsidR="00F850A5" w:rsidRPr="007340AE" w:rsidRDefault="00F850A5" w:rsidP="007340AE">
      <w:pPr>
        <w:rPr>
          <w:rFonts w:ascii="Calibri" w:hAnsi="Calibri" w:cs="Calibri"/>
          <w:color w:val="000000"/>
          <w:sz w:val="20"/>
          <w:szCs w:val="20"/>
        </w:rPr>
      </w:pPr>
      <w:r w:rsidRPr="007340AE">
        <w:rPr>
          <w:rFonts w:ascii="Calibri" w:hAnsi="Calibri" w:cs="Calibri"/>
          <w:i/>
          <w:iCs/>
          <w:color w:val="000000"/>
          <w:sz w:val="20"/>
          <w:szCs w:val="20"/>
        </w:rPr>
        <w:t>Modération : François GUENA</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Julie CATTANT</w:t>
      </w:r>
      <w:r w:rsidRPr="007340AE">
        <w:rPr>
          <w:rFonts w:ascii="Calibri" w:hAnsi="Calibri" w:cs="Calibri"/>
          <w:color w:val="000000"/>
          <w:sz w:val="20"/>
          <w:szCs w:val="20"/>
        </w:rPr>
        <w:t> (10mn)  Etudier les représentations des architectes : déconstruire l’évidence, déplacer le point de vue, faire place à l’invisible</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Louis VITALIS </w:t>
      </w:r>
      <w:r w:rsidRPr="007340AE">
        <w:rPr>
          <w:rFonts w:ascii="Calibri" w:hAnsi="Calibri" w:cs="Calibri"/>
          <w:color w:val="000000"/>
          <w:sz w:val="20"/>
          <w:szCs w:val="20"/>
        </w:rPr>
        <w:t>(10mn) Dynamiques représentationnelles : de la prise en compte à l’invention d’usages en conception</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Marie Hélène OZDOBA </w:t>
      </w:r>
      <w:r w:rsidRPr="007340AE">
        <w:rPr>
          <w:rFonts w:ascii="Calibri" w:hAnsi="Calibri" w:cs="Calibri"/>
          <w:color w:val="000000"/>
          <w:sz w:val="20"/>
          <w:szCs w:val="20"/>
        </w:rPr>
        <w:t>(10mn) Peinture à la gouache, silhouettes stylées et voitures à la mode : le récit visuel des perspectives de projets de l’agence d’architecture Welton Becket (ca.1950-1960)</w:t>
      </w:r>
    </w:p>
    <w:p w:rsidR="00F850A5" w:rsidRPr="007340AE" w:rsidRDefault="00F850A5" w:rsidP="007340AE">
      <w:pPr>
        <w:rPr>
          <w:rFonts w:ascii="Calibri" w:hAnsi="Calibri" w:cs="Calibri"/>
          <w:b/>
          <w:bCs/>
          <w:color w:val="000000"/>
          <w:sz w:val="20"/>
          <w:szCs w:val="20"/>
        </w:rPr>
      </w:pPr>
      <w:r w:rsidRPr="007340AE">
        <w:rPr>
          <w:rFonts w:ascii="Calibri" w:hAnsi="Calibri" w:cs="Calibri"/>
          <w:b/>
          <w:bCs/>
          <w:color w:val="000000"/>
          <w:sz w:val="20"/>
          <w:szCs w:val="20"/>
        </w:rPr>
        <w:t>Discussion</w:t>
      </w:r>
    </w:p>
    <w:p w:rsidR="00F850A5" w:rsidRPr="007340AE" w:rsidRDefault="00F850A5" w:rsidP="007340AE">
      <w:pPr>
        <w:rPr>
          <w:rFonts w:ascii="Calibri" w:hAnsi="Calibri" w:cs="Calibri"/>
          <w:color w:val="000000"/>
          <w:sz w:val="20"/>
          <w:szCs w:val="20"/>
        </w:rPr>
      </w:pP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15h 30 : PAUSE dans l’ATRIUM</w:t>
      </w:r>
    </w:p>
    <w:p w:rsidR="00F850A5" w:rsidRPr="007340AE" w:rsidRDefault="00F850A5" w:rsidP="007340AE">
      <w:pPr>
        <w:rPr>
          <w:rFonts w:ascii="Calibri" w:hAnsi="Calibri" w:cs="Calibri"/>
          <w:color w:val="000000"/>
          <w:sz w:val="20"/>
          <w:szCs w:val="20"/>
        </w:rPr>
      </w:pP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16h : </w:t>
      </w:r>
      <w:r w:rsidRPr="007340AE">
        <w:rPr>
          <w:rFonts w:ascii="Calibri" w:hAnsi="Calibri" w:cs="Calibri"/>
          <w:b/>
          <w:bCs/>
          <w:color w:val="000000"/>
          <w:sz w:val="20"/>
          <w:szCs w:val="20"/>
          <w:u w:val="single"/>
        </w:rPr>
        <w:t>AXE 2 : - La représentation projective et performative</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Session 2 : Projections : Dimension(s) du territoire</w:t>
      </w:r>
    </w:p>
    <w:p w:rsidR="00F850A5" w:rsidRPr="007340AE" w:rsidRDefault="00F850A5" w:rsidP="007340AE">
      <w:pPr>
        <w:rPr>
          <w:rFonts w:ascii="Calibri" w:hAnsi="Calibri" w:cs="Calibri"/>
          <w:color w:val="000000"/>
          <w:sz w:val="20"/>
          <w:szCs w:val="20"/>
        </w:rPr>
      </w:pPr>
      <w:r w:rsidRPr="007340AE">
        <w:rPr>
          <w:rFonts w:ascii="Calibri" w:hAnsi="Calibri" w:cs="Calibri"/>
          <w:color w:val="000000"/>
          <w:sz w:val="20"/>
          <w:szCs w:val="20"/>
        </w:rPr>
        <w:t>Changement de statut : comment les outils conventionnels de relevé et d'analyse du territoire peuvent-ils devenir des outils projectuels pour penser son devenir et ses possibles transformations ? </w:t>
      </w:r>
    </w:p>
    <w:p w:rsidR="00F850A5" w:rsidRPr="007340AE" w:rsidRDefault="00F850A5" w:rsidP="007340AE">
      <w:pPr>
        <w:rPr>
          <w:rFonts w:ascii="Calibri" w:hAnsi="Calibri" w:cs="Calibri"/>
          <w:color w:val="000000"/>
          <w:sz w:val="20"/>
          <w:szCs w:val="20"/>
        </w:rPr>
      </w:pPr>
      <w:r w:rsidRPr="007340AE">
        <w:rPr>
          <w:rFonts w:ascii="Calibri" w:hAnsi="Calibri" w:cs="Calibri"/>
          <w:i/>
          <w:iCs/>
          <w:color w:val="000000"/>
          <w:sz w:val="20"/>
          <w:szCs w:val="20"/>
        </w:rPr>
        <w:t>Modération : Estelle Thibault</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François BRUNEAU </w:t>
      </w:r>
      <w:r w:rsidRPr="007340AE">
        <w:rPr>
          <w:rFonts w:ascii="Calibri" w:hAnsi="Calibri" w:cs="Calibri"/>
          <w:color w:val="000000"/>
          <w:sz w:val="20"/>
          <w:szCs w:val="20"/>
        </w:rPr>
        <w:t>(10mn)  Les enjeux de la représentation dans la planification</w:t>
      </w:r>
    </w:p>
    <w:p w:rsidR="00F850A5" w:rsidRPr="007340AE" w:rsidRDefault="00F850A5" w:rsidP="007340AE">
      <w:pPr>
        <w:rPr>
          <w:rFonts w:ascii="Calibri" w:hAnsi="Calibri" w:cs="Calibri"/>
          <w:color w:val="000000"/>
          <w:sz w:val="20"/>
          <w:szCs w:val="20"/>
        </w:rPr>
      </w:pPr>
      <w:r>
        <w:rPr>
          <w:rFonts w:ascii="Calibri" w:hAnsi="Calibri" w:cs="Calibri"/>
          <w:b/>
          <w:bCs/>
          <w:color w:val="000000"/>
          <w:sz w:val="20"/>
          <w:szCs w:val="20"/>
        </w:rPr>
        <w:t>Frédé</w:t>
      </w:r>
      <w:r w:rsidRPr="007340AE">
        <w:rPr>
          <w:rFonts w:ascii="Calibri" w:hAnsi="Calibri" w:cs="Calibri"/>
          <w:b/>
          <w:bCs/>
          <w:color w:val="000000"/>
          <w:sz w:val="20"/>
          <w:szCs w:val="20"/>
        </w:rPr>
        <w:t>rique MOCQUET</w:t>
      </w:r>
      <w:r w:rsidRPr="007340AE">
        <w:rPr>
          <w:rFonts w:ascii="Calibri" w:hAnsi="Calibri" w:cs="Calibri"/>
          <w:color w:val="000000"/>
          <w:sz w:val="20"/>
          <w:szCs w:val="20"/>
        </w:rPr>
        <w:t> (10mn) La représentation photographique des paysages : vecteur de renouvellement des modalités du projet de territoire ?</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Jean-Philippe DEGOUL </w:t>
      </w:r>
      <w:r w:rsidRPr="007340AE">
        <w:rPr>
          <w:rFonts w:ascii="Calibri" w:hAnsi="Calibri" w:cs="Calibri"/>
          <w:color w:val="000000"/>
          <w:sz w:val="20"/>
          <w:szCs w:val="20"/>
        </w:rPr>
        <w:t>(10mn)  La gravure piranésienne, le paysage comme imagination du projet</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Lucie MORAND </w:t>
      </w:r>
      <w:r w:rsidRPr="007340AE">
        <w:rPr>
          <w:rFonts w:ascii="Calibri" w:hAnsi="Calibri" w:cs="Calibri"/>
          <w:color w:val="000000"/>
          <w:sz w:val="20"/>
          <w:szCs w:val="20"/>
        </w:rPr>
        <w:t>(10mn) le plan, outil générateur de stratégies d’urbanisation durable</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Discussion</w:t>
      </w:r>
    </w:p>
    <w:p w:rsidR="00F850A5" w:rsidRPr="007340AE" w:rsidRDefault="00F850A5" w:rsidP="007340AE">
      <w:pPr>
        <w:rPr>
          <w:rFonts w:ascii="Calibri" w:hAnsi="Calibri" w:cs="Calibri"/>
          <w:color w:val="000000"/>
          <w:sz w:val="20"/>
          <w:szCs w:val="20"/>
        </w:rPr>
      </w:pP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18h 30 COCKTAIL DANS L’ATRIUM</w:t>
      </w:r>
    </w:p>
    <w:p w:rsidR="00F850A5" w:rsidRPr="007340AE" w:rsidRDefault="00F850A5" w:rsidP="007340AE">
      <w:pPr>
        <w:rPr>
          <w:rFonts w:ascii="Calibri" w:hAnsi="Calibri" w:cs="Calibri"/>
          <w:color w:val="000000"/>
          <w:sz w:val="20"/>
          <w:szCs w:val="20"/>
        </w:rPr>
      </w:pPr>
    </w:p>
    <w:p w:rsidR="00F850A5" w:rsidRPr="007340AE" w:rsidRDefault="00F850A5" w:rsidP="007340AE">
      <w:pPr>
        <w:rPr>
          <w:rFonts w:ascii="Calibri" w:hAnsi="Calibri" w:cs="Calibri"/>
          <w:color w:val="000000"/>
          <w:sz w:val="20"/>
          <w:szCs w:val="20"/>
        </w:rPr>
      </w:pPr>
    </w:p>
    <w:p w:rsidR="00F850A5" w:rsidRDefault="00F850A5">
      <w:pPr>
        <w:rPr>
          <w:rFonts w:ascii="Calibri" w:hAnsi="Calibri" w:cs="Calibri"/>
          <w:b/>
          <w:bCs/>
          <w:color w:val="000000"/>
          <w:sz w:val="28"/>
          <w:szCs w:val="28"/>
          <w:highlight w:val="lightGray"/>
        </w:rPr>
      </w:pPr>
      <w:r>
        <w:rPr>
          <w:rFonts w:ascii="Calibri" w:hAnsi="Calibri" w:cs="Calibri"/>
          <w:b/>
          <w:bCs/>
          <w:color w:val="000000"/>
          <w:sz w:val="28"/>
          <w:szCs w:val="28"/>
          <w:highlight w:val="lightGray"/>
        </w:rPr>
        <w:br w:type="page"/>
      </w:r>
    </w:p>
    <w:p w:rsidR="00F850A5" w:rsidRPr="00962B28" w:rsidRDefault="00F850A5" w:rsidP="007340AE">
      <w:pPr>
        <w:rPr>
          <w:rFonts w:ascii="Calibri" w:hAnsi="Calibri" w:cs="Calibri"/>
          <w:b/>
          <w:bCs/>
          <w:color w:val="000000"/>
          <w:sz w:val="28"/>
          <w:szCs w:val="28"/>
          <w:highlight w:val="lightGray"/>
        </w:rPr>
      </w:pPr>
      <w:r w:rsidRPr="00962B28">
        <w:rPr>
          <w:rFonts w:ascii="Calibri" w:hAnsi="Calibri" w:cs="Calibri"/>
          <w:b/>
          <w:bCs/>
          <w:color w:val="000000"/>
          <w:sz w:val="28"/>
          <w:szCs w:val="28"/>
          <w:highlight w:val="lightGray"/>
        </w:rPr>
        <w:t>JEUDI 14 SEPTEMBRE</w:t>
      </w:r>
    </w:p>
    <w:p w:rsidR="00F850A5" w:rsidRPr="007340AE" w:rsidRDefault="00F850A5" w:rsidP="007340AE">
      <w:pPr>
        <w:rPr>
          <w:rFonts w:ascii="Calibri" w:hAnsi="Calibri" w:cs="Calibri"/>
          <w:color w:val="000000"/>
          <w:sz w:val="20"/>
          <w:szCs w:val="20"/>
        </w:rPr>
      </w:pP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MATIN</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9h 30 : </w:t>
      </w:r>
      <w:r w:rsidRPr="007340AE">
        <w:rPr>
          <w:rFonts w:ascii="Calibri" w:hAnsi="Calibri" w:cs="Calibri"/>
          <w:b/>
          <w:bCs/>
          <w:color w:val="000000"/>
          <w:sz w:val="20"/>
          <w:szCs w:val="20"/>
          <w:u w:val="single"/>
        </w:rPr>
        <w:t>AXE 2 : - La représentation projective et performative</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Session 3 : Projections : Mises en discussion(s)</w:t>
      </w:r>
    </w:p>
    <w:p w:rsidR="00F850A5" w:rsidRPr="007340AE" w:rsidRDefault="00F850A5" w:rsidP="007340AE">
      <w:pPr>
        <w:rPr>
          <w:rFonts w:ascii="Calibri" w:hAnsi="Calibri" w:cs="Calibri"/>
          <w:color w:val="000000"/>
          <w:sz w:val="20"/>
          <w:szCs w:val="20"/>
        </w:rPr>
      </w:pPr>
      <w:r w:rsidRPr="007340AE">
        <w:rPr>
          <w:rFonts w:ascii="Calibri" w:hAnsi="Calibri" w:cs="Calibri"/>
          <w:color w:val="000000"/>
          <w:sz w:val="20"/>
          <w:szCs w:val="20"/>
        </w:rPr>
        <w:t>En quoi le renouvellement de la pensée et de la pratique du projet d'architecture, à la petite et/ou grande échelle, invite-t-il à l'invention de nouveaux modes de représentation ? Qu'en est-il en particulier de la mise en récit et du scriptural ? </w:t>
      </w:r>
    </w:p>
    <w:p w:rsidR="00F850A5" w:rsidRPr="007340AE" w:rsidRDefault="00F850A5" w:rsidP="007340AE">
      <w:pPr>
        <w:rPr>
          <w:rFonts w:ascii="Calibri" w:hAnsi="Calibri" w:cs="Calibri"/>
          <w:color w:val="000000"/>
          <w:sz w:val="20"/>
          <w:szCs w:val="20"/>
        </w:rPr>
      </w:pPr>
      <w:r w:rsidRPr="007340AE">
        <w:rPr>
          <w:rFonts w:ascii="Calibri" w:hAnsi="Calibri" w:cs="Calibri"/>
          <w:i/>
          <w:iCs/>
          <w:color w:val="000000"/>
          <w:sz w:val="20"/>
          <w:szCs w:val="20"/>
        </w:rPr>
        <w:t>Modération :Alessia de Biase </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Léa MOSCONI </w:t>
      </w:r>
      <w:r w:rsidRPr="007340AE">
        <w:rPr>
          <w:rFonts w:ascii="Calibri" w:hAnsi="Calibri" w:cs="Calibri"/>
          <w:color w:val="000000"/>
          <w:sz w:val="20"/>
          <w:szCs w:val="20"/>
        </w:rPr>
        <w:t>(10mn) Représentations du récit écologiste chez trente architectes français aujourd’hui</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Sara CARLINI </w:t>
      </w:r>
      <w:r w:rsidRPr="007340AE">
        <w:rPr>
          <w:rFonts w:ascii="Calibri" w:hAnsi="Calibri" w:cs="Calibri"/>
          <w:color w:val="000000"/>
          <w:sz w:val="20"/>
          <w:szCs w:val="20"/>
        </w:rPr>
        <w:t>(10mn) Représentations de l’action, imaginaires de la transformation</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Yasmina DRIS </w:t>
      </w:r>
      <w:r w:rsidRPr="007340AE">
        <w:rPr>
          <w:rFonts w:ascii="Calibri" w:hAnsi="Calibri" w:cs="Calibri"/>
          <w:color w:val="000000"/>
          <w:sz w:val="20"/>
          <w:szCs w:val="20"/>
        </w:rPr>
        <w:t>(10mn) Les représentations du projet dans les expériences participatives</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Discussion</w:t>
      </w:r>
    </w:p>
    <w:p w:rsidR="00F850A5" w:rsidRPr="007340AE" w:rsidRDefault="00F850A5" w:rsidP="007340AE">
      <w:pPr>
        <w:rPr>
          <w:rFonts w:ascii="Calibri" w:hAnsi="Calibri" w:cs="Calibri"/>
          <w:color w:val="000000"/>
          <w:sz w:val="20"/>
          <w:szCs w:val="20"/>
        </w:rPr>
      </w:pP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10h 30 : </w:t>
      </w:r>
      <w:r w:rsidRPr="007340AE">
        <w:rPr>
          <w:rFonts w:ascii="Calibri" w:hAnsi="Calibri" w:cs="Calibri"/>
          <w:b/>
          <w:bCs/>
          <w:color w:val="000000"/>
          <w:sz w:val="20"/>
          <w:szCs w:val="20"/>
          <w:u w:val="single"/>
        </w:rPr>
        <w:t>AXE 3 La représentation comme outil heuristique et analytique</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Session 1: La fabrication de l’espace : représenter pour rendre intelligible</w:t>
      </w:r>
    </w:p>
    <w:p w:rsidR="00F850A5" w:rsidRPr="007340AE" w:rsidRDefault="00F850A5" w:rsidP="007340AE">
      <w:pPr>
        <w:rPr>
          <w:rFonts w:ascii="Calibri" w:hAnsi="Calibri" w:cs="Calibri"/>
          <w:color w:val="000000"/>
          <w:sz w:val="20"/>
          <w:szCs w:val="20"/>
        </w:rPr>
      </w:pPr>
      <w:r w:rsidRPr="007340AE">
        <w:rPr>
          <w:rFonts w:ascii="Calibri" w:hAnsi="Calibri" w:cs="Calibri"/>
          <w:color w:val="000000"/>
          <w:sz w:val="20"/>
          <w:szCs w:val="20"/>
        </w:rPr>
        <w:t>Comment diverses formes d’outils et méthodes de représentation peuvent être utilisées pour rendre intelligible le processus de fabrication et de transformation de l’espace.</w:t>
      </w:r>
    </w:p>
    <w:p w:rsidR="00F850A5" w:rsidRPr="007340AE" w:rsidRDefault="00F850A5" w:rsidP="007340AE">
      <w:pPr>
        <w:rPr>
          <w:rFonts w:ascii="Calibri" w:hAnsi="Calibri" w:cs="Calibri"/>
          <w:color w:val="000000"/>
          <w:sz w:val="20"/>
          <w:szCs w:val="20"/>
        </w:rPr>
      </w:pPr>
      <w:r w:rsidRPr="007340AE">
        <w:rPr>
          <w:rFonts w:ascii="Calibri" w:hAnsi="Calibri" w:cs="Calibri"/>
          <w:i/>
          <w:iCs/>
          <w:color w:val="000000"/>
          <w:sz w:val="20"/>
          <w:szCs w:val="20"/>
        </w:rPr>
        <w:t>Modération : Rainer KAZIG</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Florian FAURISSON </w:t>
      </w:r>
      <w:r w:rsidRPr="007340AE">
        <w:rPr>
          <w:rFonts w:ascii="Calibri" w:hAnsi="Calibri" w:cs="Calibri"/>
          <w:color w:val="000000"/>
          <w:sz w:val="20"/>
          <w:szCs w:val="20"/>
        </w:rPr>
        <w:t>(10mn) Rendre lisible les temps : la</w:t>
      </w:r>
      <w:r w:rsidRPr="007340AE">
        <w:rPr>
          <w:rFonts w:ascii="Calibri" w:hAnsi="Calibri" w:cs="Calibri"/>
          <w:i/>
          <w:iCs/>
          <w:color w:val="000000"/>
          <w:sz w:val="20"/>
          <w:szCs w:val="20"/>
        </w:rPr>
        <w:t> déstratification</w:t>
      </w:r>
      <w:r w:rsidRPr="007340AE">
        <w:rPr>
          <w:rFonts w:ascii="Calibri" w:hAnsi="Calibri" w:cs="Calibri"/>
          <w:color w:val="000000"/>
          <w:sz w:val="20"/>
          <w:szCs w:val="20"/>
        </w:rPr>
        <w:t> des espaces en Bulgarie</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Léa GENIS </w:t>
      </w:r>
      <w:r w:rsidRPr="007340AE">
        <w:rPr>
          <w:rFonts w:ascii="Calibri" w:hAnsi="Calibri" w:cs="Calibri"/>
          <w:color w:val="000000"/>
          <w:sz w:val="20"/>
          <w:szCs w:val="20"/>
        </w:rPr>
        <w:t>(10mn) Représenter les interactions à l’oeuvre au sein de parcours de projets de réhabilitation : entre approche heuristique et outil de traduction de la recherche</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Ivan MAZEL </w:t>
      </w:r>
      <w:r w:rsidRPr="007340AE">
        <w:rPr>
          <w:rFonts w:ascii="Calibri" w:hAnsi="Calibri" w:cs="Calibri"/>
          <w:color w:val="000000"/>
          <w:sz w:val="20"/>
          <w:szCs w:val="20"/>
        </w:rPr>
        <w:t>(10mn) Fabrique de l’habitation écologique dans les nouvelles ruralités : les projets d’habitat alternatif en territoires de moyenne montagne</w:t>
      </w:r>
    </w:p>
    <w:p w:rsidR="00F850A5" w:rsidRPr="007340AE" w:rsidRDefault="00F850A5" w:rsidP="007340AE">
      <w:pPr>
        <w:rPr>
          <w:rFonts w:ascii="Calibri" w:hAnsi="Calibri" w:cs="Calibri"/>
          <w:b/>
          <w:bCs/>
          <w:color w:val="000000"/>
          <w:sz w:val="20"/>
          <w:szCs w:val="20"/>
        </w:rPr>
      </w:pPr>
      <w:r w:rsidRPr="007340AE">
        <w:rPr>
          <w:rFonts w:ascii="Calibri" w:hAnsi="Calibri" w:cs="Calibri"/>
          <w:b/>
          <w:bCs/>
          <w:color w:val="000000"/>
          <w:sz w:val="20"/>
          <w:szCs w:val="20"/>
        </w:rPr>
        <w:t>Discussion</w:t>
      </w:r>
    </w:p>
    <w:p w:rsidR="00F850A5" w:rsidRPr="007340AE" w:rsidRDefault="00F850A5" w:rsidP="007340AE">
      <w:pPr>
        <w:rPr>
          <w:rFonts w:ascii="Calibri" w:hAnsi="Calibri" w:cs="Calibri"/>
          <w:color w:val="000000"/>
          <w:sz w:val="20"/>
          <w:szCs w:val="20"/>
        </w:rPr>
      </w:pP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11h 30 : PAUSE DANS L’ATRIUM</w:t>
      </w:r>
    </w:p>
    <w:p w:rsidR="00F850A5" w:rsidRPr="007340AE" w:rsidRDefault="00F850A5" w:rsidP="007340AE">
      <w:pPr>
        <w:rPr>
          <w:rFonts w:ascii="Calibri" w:hAnsi="Calibri" w:cs="Calibri"/>
          <w:color w:val="000000"/>
          <w:sz w:val="20"/>
          <w:szCs w:val="20"/>
        </w:rPr>
      </w:pP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u w:val="single"/>
        </w:rPr>
        <w:t>11h 45 AXE 3 La représentation comme outil heuristique et analytique</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Session 2 : Des vécus</w:t>
      </w:r>
    </w:p>
    <w:p w:rsidR="00F850A5" w:rsidRPr="007340AE" w:rsidRDefault="00F850A5" w:rsidP="007340AE">
      <w:pPr>
        <w:rPr>
          <w:rFonts w:ascii="Calibri" w:hAnsi="Calibri" w:cs="Calibri"/>
          <w:color w:val="000000"/>
          <w:sz w:val="20"/>
          <w:szCs w:val="20"/>
        </w:rPr>
      </w:pPr>
      <w:r w:rsidRPr="007340AE">
        <w:rPr>
          <w:rFonts w:ascii="Calibri" w:hAnsi="Calibri" w:cs="Calibri"/>
          <w:color w:val="000000"/>
          <w:sz w:val="20"/>
          <w:szCs w:val="20"/>
        </w:rPr>
        <w:t>Pour analyser le vécu de l’architecture et de l’espace urbain, les contributions se focalisent sur le potentiel de représentations graphiques, photographiques et filmiques. </w:t>
      </w:r>
    </w:p>
    <w:p w:rsidR="00F850A5" w:rsidRPr="007340AE" w:rsidRDefault="00F850A5" w:rsidP="007340AE">
      <w:pPr>
        <w:rPr>
          <w:rFonts w:ascii="Calibri" w:hAnsi="Calibri" w:cs="Calibri"/>
          <w:color w:val="000000"/>
          <w:sz w:val="20"/>
          <w:szCs w:val="20"/>
        </w:rPr>
      </w:pPr>
      <w:r w:rsidRPr="007340AE">
        <w:rPr>
          <w:rFonts w:ascii="Calibri" w:hAnsi="Calibri" w:cs="Calibri"/>
          <w:i/>
          <w:iCs/>
          <w:color w:val="000000"/>
          <w:sz w:val="20"/>
          <w:szCs w:val="20"/>
        </w:rPr>
        <w:t>Modération : Jac Fol</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Darysleida SOSA </w:t>
      </w:r>
      <w:r w:rsidRPr="007340AE">
        <w:rPr>
          <w:rFonts w:ascii="Calibri" w:hAnsi="Calibri" w:cs="Calibri"/>
          <w:color w:val="000000"/>
          <w:sz w:val="20"/>
          <w:szCs w:val="20"/>
        </w:rPr>
        <w:t>(10mn) De l’entretien ouvert à la représentation graphique : L’évolution de l’habitat précaire à Santo Domingo</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Olivier OCQUIDANT</w:t>
      </w:r>
      <w:r w:rsidRPr="007340AE">
        <w:rPr>
          <w:rFonts w:ascii="Calibri" w:hAnsi="Calibri" w:cs="Calibri"/>
          <w:color w:val="000000"/>
          <w:sz w:val="20"/>
          <w:szCs w:val="20"/>
        </w:rPr>
        <w:t> (10mn) Apport de la vidéo dans la compréhension des espaces urbains</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Mailys TOUSSAINT</w:t>
      </w:r>
      <w:r w:rsidRPr="007340AE">
        <w:rPr>
          <w:rFonts w:ascii="Calibri" w:hAnsi="Calibri" w:cs="Calibri"/>
          <w:color w:val="000000"/>
          <w:sz w:val="20"/>
          <w:szCs w:val="20"/>
        </w:rPr>
        <w:t> (10mn) Représenter l’expérience sensible d’un lieu par le récit</w:t>
      </w:r>
    </w:p>
    <w:p w:rsidR="00F850A5" w:rsidRPr="007340AE" w:rsidRDefault="00F850A5" w:rsidP="007340AE">
      <w:pPr>
        <w:rPr>
          <w:rFonts w:ascii="Calibri" w:hAnsi="Calibri" w:cs="Calibri"/>
          <w:b/>
          <w:bCs/>
          <w:color w:val="000000"/>
          <w:sz w:val="20"/>
          <w:szCs w:val="20"/>
        </w:rPr>
      </w:pPr>
      <w:r w:rsidRPr="007340AE">
        <w:rPr>
          <w:rFonts w:ascii="Calibri" w:hAnsi="Calibri" w:cs="Calibri"/>
          <w:b/>
          <w:bCs/>
          <w:color w:val="000000"/>
          <w:sz w:val="20"/>
          <w:szCs w:val="20"/>
        </w:rPr>
        <w:t>Discussion</w:t>
      </w:r>
    </w:p>
    <w:p w:rsidR="00F850A5" w:rsidRPr="007340AE" w:rsidRDefault="00F850A5" w:rsidP="007340AE">
      <w:pPr>
        <w:rPr>
          <w:rFonts w:ascii="Calibri" w:hAnsi="Calibri" w:cs="Calibri"/>
          <w:color w:val="000000"/>
          <w:sz w:val="20"/>
          <w:szCs w:val="20"/>
        </w:rPr>
      </w:pP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12h 45 : Déjeuner DANS L’ATRIUM</w:t>
      </w:r>
    </w:p>
    <w:p w:rsidR="00F850A5" w:rsidRPr="007340AE" w:rsidRDefault="00F850A5" w:rsidP="007340AE">
      <w:pPr>
        <w:rPr>
          <w:rFonts w:ascii="Calibri" w:hAnsi="Calibri" w:cs="Calibri"/>
          <w:color w:val="000000"/>
          <w:sz w:val="20"/>
          <w:szCs w:val="20"/>
        </w:rPr>
      </w:pP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APRES-MIDI</w:t>
      </w:r>
    </w:p>
    <w:p w:rsidR="00F850A5" w:rsidRPr="007340AE" w:rsidRDefault="00F850A5" w:rsidP="007340AE">
      <w:pPr>
        <w:rPr>
          <w:rFonts w:ascii="Calibri" w:hAnsi="Calibri" w:cs="Calibri"/>
          <w:color w:val="000000"/>
          <w:sz w:val="20"/>
          <w:szCs w:val="20"/>
        </w:rPr>
      </w:pP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14h : </w:t>
      </w:r>
      <w:r w:rsidRPr="007340AE">
        <w:rPr>
          <w:rFonts w:ascii="Calibri" w:hAnsi="Calibri" w:cs="Calibri"/>
          <w:b/>
          <w:bCs/>
          <w:color w:val="000000"/>
          <w:sz w:val="20"/>
          <w:szCs w:val="20"/>
          <w:u w:val="single"/>
        </w:rPr>
        <w:t>AXE 3 La représentation comme outil heuristique et analytique</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Session 3 : Des Matérialités</w:t>
      </w:r>
    </w:p>
    <w:p w:rsidR="00F850A5" w:rsidRPr="007340AE" w:rsidRDefault="00F850A5" w:rsidP="007340AE">
      <w:pPr>
        <w:rPr>
          <w:rFonts w:ascii="Calibri" w:hAnsi="Calibri" w:cs="Calibri"/>
          <w:color w:val="000000"/>
          <w:sz w:val="20"/>
          <w:szCs w:val="20"/>
        </w:rPr>
      </w:pPr>
      <w:r w:rsidRPr="007340AE">
        <w:rPr>
          <w:rFonts w:ascii="Calibri" w:hAnsi="Calibri" w:cs="Calibri"/>
          <w:color w:val="000000"/>
          <w:sz w:val="20"/>
          <w:szCs w:val="20"/>
        </w:rPr>
        <w:t>Comment utiliser les représentations pour mieux appréhender les dynamiques paysagères et la dimension matérielle de l’architecture.</w:t>
      </w:r>
    </w:p>
    <w:p w:rsidR="00F850A5" w:rsidRPr="007340AE" w:rsidRDefault="00F850A5" w:rsidP="007340AE">
      <w:pPr>
        <w:rPr>
          <w:rFonts w:ascii="Calibri" w:hAnsi="Calibri" w:cs="Calibri"/>
          <w:color w:val="000000"/>
          <w:sz w:val="20"/>
          <w:szCs w:val="20"/>
        </w:rPr>
      </w:pPr>
      <w:r w:rsidRPr="007340AE">
        <w:rPr>
          <w:rFonts w:ascii="Calibri" w:hAnsi="Calibri" w:cs="Calibri"/>
          <w:i/>
          <w:iCs/>
          <w:color w:val="000000"/>
          <w:sz w:val="20"/>
          <w:szCs w:val="20"/>
        </w:rPr>
        <w:t>Modération : Serge BRIFFAUD</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Caroline CIESLIK</w:t>
      </w:r>
      <w:r w:rsidRPr="007340AE">
        <w:rPr>
          <w:rFonts w:ascii="Calibri" w:hAnsi="Calibri" w:cs="Calibri"/>
          <w:color w:val="000000"/>
          <w:sz w:val="20"/>
          <w:szCs w:val="20"/>
        </w:rPr>
        <w:t> (10mn) L’atlas des prairies. Représenter l’intermédialité des paysages en friche. Montage des images</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Laura GIRARD</w:t>
      </w:r>
      <w:r w:rsidRPr="007340AE">
        <w:rPr>
          <w:rFonts w:ascii="Calibri" w:hAnsi="Calibri" w:cs="Calibri"/>
          <w:color w:val="000000"/>
          <w:sz w:val="20"/>
          <w:szCs w:val="20"/>
        </w:rPr>
        <w:t> (10mn) La représentation de la novation technique : la brique dans l’architecture du Midi-Toulousain dans l’entre-deux guerres</w:t>
      </w: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Nicola CARBONI</w:t>
      </w:r>
      <w:r w:rsidRPr="007340AE">
        <w:rPr>
          <w:rFonts w:ascii="Calibri" w:hAnsi="Calibri" w:cs="Calibri"/>
          <w:color w:val="000000"/>
          <w:sz w:val="20"/>
          <w:szCs w:val="20"/>
        </w:rPr>
        <w:t> (10mn) (titre à préciser)</w:t>
      </w:r>
    </w:p>
    <w:p w:rsidR="00F850A5" w:rsidRPr="007340AE" w:rsidRDefault="00F850A5" w:rsidP="007340AE">
      <w:pPr>
        <w:rPr>
          <w:rFonts w:ascii="Calibri" w:hAnsi="Calibri" w:cs="Calibri"/>
          <w:b/>
          <w:bCs/>
          <w:color w:val="000000"/>
          <w:sz w:val="20"/>
          <w:szCs w:val="20"/>
        </w:rPr>
      </w:pPr>
      <w:r w:rsidRPr="007340AE">
        <w:rPr>
          <w:rFonts w:ascii="Calibri" w:hAnsi="Calibri" w:cs="Calibri"/>
          <w:b/>
          <w:bCs/>
          <w:color w:val="000000"/>
          <w:sz w:val="20"/>
          <w:szCs w:val="20"/>
        </w:rPr>
        <w:t>Discussion</w:t>
      </w:r>
    </w:p>
    <w:p w:rsidR="00F850A5" w:rsidRDefault="00F850A5" w:rsidP="007340AE">
      <w:pPr>
        <w:rPr>
          <w:rFonts w:ascii="Calibri" w:hAnsi="Calibri" w:cs="Calibri"/>
          <w:color w:val="000000"/>
          <w:sz w:val="20"/>
          <w:szCs w:val="20"/>
        </w:rPr>
      </w:pPr>
    </w:p>
    <w:p w:rsidR="00F850A5" w:rsidRPr="007340AE" w:rsidRDefault="00F850A5" w:rsidP="00962B28">
      <w:pPr>
        <w:rPr>
          <w:rFonts w:ascii="Calibri" w:hAnsi="Calibri" w:cs="Calibri"/>
          <w:color w:val="000000"/>
          <w:sz w:val="20"/>
          <w:szCs w:val="20"/>
        </w:rPr>
      </w:pPr>
      <w:r>
        <w:rPr>
          <w:rFonts w:ascii="Calibri" w:hAnsi="Calibri" w:cs="Calibri"/>
          <w:b/>
          <w:bCs/>
          <w:color w:val="000000"/>
          <w:sz w:val="20"/>
          <w:szCs w:val="20"/>
        </w:rPr>
        <w:t>15h</w:t>
      </w:r>
      <w:r w:rsidRPr="007340AE">
        <w:rPr>
          <w:rFonts w:ascii="Calibri" w:hAnsi="Calibri" w:cs="Calibri"/>
          <w:b/>
          <w:bCs/>
          <w:color w:val="000000"/>
          <w:sz w:val="20"/>
          <w:szCs w:val="20"/>
        </w:rPr>
        <w:t xml:space="preserve"> : PAUSE DANS L’ATRIUM</w:t>
      </w:r>
    </w:p>
    <w:p w:rsidR="00F850A5" w:rsidRPr="007340AE" w:rsidRDefault="00F850A5" w:rsidP="007340AE">
      <w:pPr>
        <w:rPr>
          <w:rFonts w:ascii="Calibri" w:hAnsi="Calibri" w:cs="Calibri"/>
          <w:color w:val="000000"/>
          <w:sz w:val="20"/>
          <w:szCs w:val="20"/>
        </w:rPr>
      </w:pPr>
    </w:p>
    <w:p w:rsidR="00F850A5" w:rsidRPr="007340AE" w:rsidRDefault="00F850A5" w:rsidP="007340AE">
      <w:pPr>
        <w:rPr>
          <w:rFonts w:ascii="Calibri" w:hAnsi="Calibri" w:cs="Calibri"/>
          <w:color w:val="000000"/>
          <w:sz w:val="20"/>
          <w:szCs w:val="20"/>
        </w:rPr>
      </w:pPr>
      <w:r w:rsidRPr="007340AE">
        <w:rPr>
          <w:rFonts w:ascii="Calibri" w:hAnsi="Calibri" w:cs="Calibri"/>
          <w:b/>
          <w:bCs/>
          <w:color w:val="000000"/>
          <w:sz w:val="20"/>
          <w:szCs w:val="20"/>
        </w:rPr>
        <w:t>15h</w:t>
      </w:r>
      <w:r>
        <w:rPr>
          <w:rFonts w:ascii="Calibri" w:hAnsi="Calibri" w:cs="Calibri"/>
          <w:b/>
          <w:bCs/>
          <w:color w:val="000000"/>
          <w:sz w:val="20"/>
          <w:szCs w:val="20"/>
        </w:rPr>
        <w:t>30</w:t>
      </w:r>
      <w:r w:rsidRPr="007340AE">
        <w:rPr>
          <w:rFonts w:ascii="Calibri" w:hAnsi="Calibri" w:cs="Calibri"/>
          <w:b/>
          <w:bCs/>
          <w:color w:val="000000"/>
          <w:sz w:val="20"/>
          <w:szCs w:val="20"/>
        </w:rPr>
        <w:t>-1</w:t>
      </w:r>
      <w:r>
        <w:rPr>
          <w:rFonts w:ascii="Calibri" w:hAnsi="Calibri" w:cs="Calibri"/>
          <w:b/>
          <w:bCs/>
          <w:color w:val="000000"/>
          <w:sz w:val="20"/>
          <w:szCs w:val="20"/>
        </w:rPr>
        <w:t>7</w:t>
      </w:r>
      <w:r w:rsidRPr="007340AE">
        <w:rPr>
          <w:rFonts w:ascii="Calibri" w:hAnsi="Calibri" w:cs="Calibri"/>
          <w:b/>
          <w:bCs/>
          <w:color w:val="000000"/>
          <w:sz w:val="20"/>
          <w:szCs w:val="20"/>
        </w:rPr>
        <w:t xml:space="preserve">h : Table ronde </w:t>
      </w:r>
      <w:r>
        <w:rPr>
          <w:rFonts w:ascii="Calibri" w:hAnsi="Calibri" w:cs="Calibri"/>
          <w:b/>
          <w:bCs/>
          <w:color w:val="000000"/>
          <w:sz w:val="20"/>
          <w:szCs w:val="20"/>
        </w:rPr>
        <w:t xml:space="preserve">et synthèse </w:t>
      </w:r>
      <w:r w:rsidRPr="007340AE">
        <w:rPr>
          <w:rFonts w:ascii="Calibri" w:hAnsi="Calibri" w:cs="Calibri"/>
          <w:b/>
          <w:bCs/>
          <w:color w:val="000000"/>
          <w:sz w:val="20"/>
          <w:szCs w:val="20"/>
        </w:rPr>
        <w:t>avec les modérateurs </w:t>
      </w:r>
    </w:p>
    <w:p w:rsidR="00F850A5" w:rsidRDefault="00F850A5">
      <w:pPr>
        <w:rPr>
          <w:rFonts w:ascii="Calibri" w:hAnsi="Calibri" w:cs="Calibri"/>
        </w:rPr>
      </w:pPr>
      <w:r>
        <w:rPr>
          <w:rFonts w:ascii="Calibri" w:hAnsi="Calibri" w:cs="Calibri"/>
        </w:rPr>
        <w:br w:type="page"/>
      </w:r>
    </w:p>
    <w:p w:rsidR="00F850A5" w:rsidRDefault="00F850A5" w:rsidP="007340AE">
      <w:pPr>
        <w:rPr>
          <w:rFonts w:ascii="Calibri" w:hAnsi="Calibri" w:cs="Calibri"/>
        </w:rPr>
        <w:sectPr w:rsidR="00F850A5" w:rsidSect="00962B28">
          <w:type w:val="continuous"/>
          <w:pgSz w:w="11900" w:h="16840"/>
          <w:pgMar w:top="1417" w:right="1134" w:bottom="1134" w:left="1134" w:header="708" w:footer="708" w:gutter="0"/>
          <w:cols w:num="2" w:space="708"/>
          <w:docGrid w:linePitch="360"/>
        </w:sectPr>
      </w:pPr>
    </w:p>
    <w:p w:rsidR="00F850A5" w:rsidRPr="00A0501B" w:rsidRDefault="00F850A5" w:rsidP="00962B28">
      <w:pPr>
        <w:pStyle w:val="BodyText"/>
        <w:spacing w:line="240" w:lineRule="auto"/>
        <w:jc w:val="both"/>
        <w:rPr>
          <w:rFonts w:ascii="Calibri" w:hAnsi="Calibri" w:cs="Calibri"/>
          <w:color w:val="000000"/>
          <w:sz w:val="24"/>
          <w:szCs w:val="24"/>
        </w:rPr>
      </w:pPr>
      <w:r w:rsidRPr="00A0501B">
        <w:rPr>
          <w:rFonts w:ascii="Calibri" w:hAnsi="Calibri" w:cs="Calibri"/>
          <w:color w:val="000000"/>
          <w:sz w:val="24"/>
          <w:szCs w:val="24"/>
        </w:rPr>
        <w:t>Depuis leur première édition en 2010, les Rencontres doctorales en architecture organisées par le Ministère de la Culture et de la Communication offrent aux doctorants en architecture, urbanisme et paysage un temps dédié à la présentation de leurs travaux auprès de la communauté des chercheurs et aux échanges sur les pratiques dans ces domaines. Après Nantes en 2010, Paris-Belleville en 2013 et Marseille en 2015, l’École nationale supérieure d’architecture de Paris-La Villette accueille du 12 au 14 septembre 2017 les prochaines Rencontres doctorales en architecture et paysage.</w:t>
      </w:r>
    </w:p>
    <w:p w:rsidR="00F850A5" w:rsidRPr="00A0501B" w:rsidRDefault="00F850A5" w:rsidP="00962B28">
      <w:pPr>
        <w:pStyle w:val="BodyText"/>
        <w:spacing w:line="240" w:lineRule="auto"/>
        <w:jc w:val="both"/>
        <w:rPr>
          <w:rFonts w:ascii="Calibri" w:hAnsi="Calibri" w:cs="Calibri"/>
          <w:color w:val="000000"/>
          <w:sz w:val="24"/>
          <w:szCs w:val="24"/>
        </w:rPr>
      </w:pPr>
      <w:r w:rsidRPr="00A0501B">
        <w:rPr>
          <w:rFonts w:ascii="Calibri" w:hAnsi="Calibri" w:cs="Calibri"/>
          <w:color w:val="000000"/>
          <w:sz w:val="24"/>
          <w:szCs w:val="24"/>
        </w:rPr>
        <w:t xml:space="preserve">Les questionnements relatifs aux représentations sont au cœur des réflexions de cette édition. Elles sont entendues en un sens large, puisqu’il s’agit d’interroger tant les </w:t>
      </w:r>
      <w:r w:rsidRPr="00A0501B">
        <w:rPr>
          <w:rFonts w:ascii="Calibri" w:hAnsi="Calibri" w:cs="Calibri"/>
          <w:sz w:val="24"/>
          <w:szCs w:val="24"/>
        </w:rPr>
        <w:t>dispositifs figuratifs et les systèmes d’images à partir desquels l’architecture s’élabore, se pense et se diffuse, que les représentations mentales et sociales des édifices, de la ville et des territoires. Le rôle des différents outils et moyens de représentation dans les protocoles de recherche mis en place par les doctorants, selon les cultures disciplinaires auxquels ils se réfèrent, fait également partie du débat qui sera ouvert lors de ces journées.</w:t>
      </w:r>
    </w:p>
    <w:p w:rsidR="00F850A5" w:rsidRDefault="00F850A5" w:rsidP="00962B28">
      <w:pPr>
        <w:rPr>
          <w:rFonts w:ascii="Calibri" w:hAnsi="Calibri" w:cs="Calibri"/>
        </w:rPr>
      </w:pPr>
    </w:p>
    <w:p w:rsidR="00F850A5" w:rsidRDefault="00F850A5" w:rsidP="00962B28">
      <w:pPr>
        <w:rPr>
          <w:rFonts w:ascii="Calibri" w:hAnsi="Calibri" w:cs="Calibri"/>
        </w:rPr>
      </w:pPr>
    </w:p>
    <w:p w:rsidR="00F850A5" w:rsidRPr="00A0501B" w:rsidRDefault="00F850A5" w:rsidP="00962B28">
      <w:pPr>
        <w:rPr>
          <w:rFonts w:ascii="Calibri" w:hAnsi="Calibri" w:cs="Calibri"/>
          <w:b/>
          <w:bCs/>
        </w:rPr>
      </w:pPr>
      <w:r w:rsidRPr="00A0501B">
        <w:rPr>
          <w:rFonts w:ascii="Calibri" w:hAnsi="Calibri" w:cs="Calibri"/>
          <w:b/>
          <w:bCs/>
        </w:rPr>
        <w:t xml:space="preserve">Informations pratiques </w:t>
      </w:r>
    </w:p>
    <w:p w:rsidR="00F850A5" w:rsidRDefault="00F850A5" w:rsidP="00962B28">
      <w:pPr>
        <w:rPr>
          <w:rFonts w:ascii="Calibri" w:hAnsi="Calibri" w:cs="Calibri"/>
        </w:rPr>
      </w:pPr>
      <w:r>
        <w:rPr>
          <w:rFonts w:ascii="Calibri" w:hAnsi="Calibri" w:cs="Calibri"/>
        </w:rPr>
        <w:t>Les rencontres ont lieu à l’ENSA Paris La Villette : 144 avenue de Flandre, 75019 Paris (M. Corentin Carriou ligne 7)</w:t>
      </w:r>
    </w:p>
    <w:p w:rsidR="00F850A5" w:rsidRDefault="00F850A5" w:rsidP="00962B28">
      <w:pPr>
        <w:rPr>
          <w:rFonts w:ascii="Calibri" w:hAnsi="Calibri" w:cs="Calibri"/>
        </w:rPr>
      </w:pPr>
      <w:r>
        <w:rPr>
          <w:rFonts w:ascii="Calibri" w:hAnsi="Calibri" w:cs="Calibri"/>
        </w:rPr>
        <w:t>La conférence et toutes les communications auront lieu en amphi 302</w:t>
      </w:r>
    </w:p>
    <w:p w:rsidR="00F850A5" w:rsidRDefault="00F850A5" w:rsidP="00962B28">
      <w:pPr>
        <w:rPr>
          <w:rFonts w:ascii="Calibri" w:hAnsi="Calibri" w:cs="Calibri"/>
        </w:rPr>
      </w:pPr>
      <w:r>
        <w:rPr>
          <w:rFonts w:ascii="Calibri" w:hAnsi="Calibri" w:cs="Calibri"/>
        </w:rPr>
        <w:t>Les Posters seront affichés dans la salle d’expo de l’école du 12 septembre au 6 octobre 2017</w:t>
      </w:r>
    </w:p>
    <w:p w:rsidR="00F850A5" w:rsidRDefault="00F850A5" w:rsidP="00962B28">
      <w:pPr>
        <w:rPr>
          <w:rFonts w:ascii="Calibri" w:hAnsi="Calibri" w:cs="Calibri"/>
        </w:rPr>
      </w:pPr>
      <w:bookmarkStart w:id="0" w:name="_GoBack"/>
      <w:bookmarkEnd w:id="0"/>
    </w:p>
    <w:p w:rsidR="00F850A5" w:rsidRDefault="00F850A5" w:rsidP="00962B28">
      <w:pPr>
        <w:rPr>
          <w:rFonts w:ascii="Calibri" w:hAnsi="Calibri" w:cs="Calibri"/>
        </w:rPr>
      </w:pPr>
    </w:p>
    <w:p w:rsidR="00F850A5" w:rsidRDefault="00F850A5" w:rsidP="00962B28">
      <w:pPr>
        <w:rPr>
          <w:rFonts w:ascii="Calibri" w:hAnsi="Calibri" w:cs="Calibri"/>
        </w:rPr>
      </w:pPr>
    </w:p>
    <w:p w:rsidR="00F850A5" w:rsidRDefault="00F850A5" w:rsidP="00962B28">
      <w:pPr>
        <w:rPr>
          <w:rFonts w:ascii="Calibri" w:hAnsi="Calibri" w:cs="Calibri"/>
        </w:rPr>
      </w:pPr>
    </w:p>
    <w:p w:rsidR="00F850A5" w:rsidRPr="007340AE" w:rsidRDefault="00F850A5" w:rsidP="00962B28">
      <w:pPr>
        <w:rPr>
          <w:rFonts w:ascii="Calibri" w:hAnsi="Calibri" w:cs="Calibri"/>
        </w:rPr>
      </w:pPr>
      <w:r>
        <w:rPr>
          <w:rFonts w:ascii="Calibri" w:hAnsi="Calibri" w:cs="Calibri"/>
        </w:rPr>
        <w:t>Logo ministere + logo ecole</w:t>
      </w:r>
    </w:p>
    <w:sectPr w:rsidR="00F850A5" w:rsidRPr="007340AE" w:rsidSect="00962B28">
      <w:type w:val="continuous"/>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283"/>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0D5"/>
    <w:rsid w:val="0009628C"/>
    <w:rsid w:val="001550D5"/>
    <w:rsid w:val="00183C4F"/>
    <w:rsid w:val="001E4B5A"/>
    <w:rsid w:val="003A54F6"/>
    <w:rsid w:val="0055004D"/>
    <w:rsid w:val="00612FA2"/>
    <w:rsid w:val="007340AE"/>
    <w:rsid w:val="007B0C9B"/>
    <w:rsid w:val="00915779"/>
    <w:rsid w:val="00962B28"/>
    <w:rsid w:val="009B77FB"/>
    <w:rsid w:val="00A0501B"/>
    <w:rsid w:val="00AD3D3E"/>
    <w:rsid w:val="00C356FB"/>
    <w:rsid w:val="00CC482D"/>
    <w:rsid w:val="00DB28A6"/>
    <w:rsid w:val="00E0413E"/>
    <w:rsid w:val="00EA179A"/>
    <w:rsid w:val="00EC3D2B"/>
    <w:rsid w:val="00EE0E7E"/>
    <w:rsid w:val="00F850A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9A"/>
    <w:rPr>
      <w:rFonts w:cs="Cambria"/>
      <w:sz w:val="24"/>
      <w:szCs w:val="24"/>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83C4F"/>
    <w:pPr>
      <w:spacing w:after="160"/>
      <w:jc w:val="both"/>
    </w:pPr>
    <w:rPr>
      <w:rFonts w:ascii="Calibri" w:hAnsi="Calibri" w:cs="Calibri"/>
      <w:sz w:val="18"/>
      <w:szCs w:val="18"/>
      <w:lang w:eastAsia="en-US"/>
    </w:rPr>
  </w:style>
  <w:style w:type="character" w:customStyle="1" w:styleId="FootnoteTextChar">
    <w:name w:val="Footnote Text Char"/>
    <w:basedOn w:val="DefaultParagraphFont"/>
    <w:link w:val="FootnoteText"/>
    <w:uiPriority w:val="99"/>
    <w:locked/>
    <w:rsid w:val="00183C4F"/>
    <w:rPr>
      <w:rFonts w:ascii="Calibri" w:hAnsi="Calibri" w:cs="Calibri"/>
      <w:sz w:val="18"/>
      <w:szCs w:val="18"/>
      <w:lang w:eastAsia="en-US"/>
    </w:rPr>
  </w:style>
  <w:style w:type="paragraph" w:styleId="NormalWeb">
    <w:name w:val="Normal (Web)"/>
    <w:basedOn w:val="Normal"/>
    <w:uiPriority w:val="99"/>
    <w:semiHidden/>
    <w:rsid w:val="001550D5"/>
    <w:pPr>
      <w:spacing w:before="100" w:beforeAutospacing="1" w:after="100" w:afterAutospacing="1"/>
    </w:pPr>
    <w:rPr>
      <w:rFonts w:ascii="Times" w:hAnsi="Times" w:cs="Times"/>
      <w:sz w:val="20"/>
      <w:szCs w:val="20"/>
    </w:rPr>
  </w:style>
  <w:style w:type="character" w:customStyle="1" w:styleId="apple-converted-space">
    <w:name w:val="apple-converted-space"/>
    <w:basedOn w:val="DefaultParagraphFont"/>
    <w:uiPriority w:val="99"/>
    <w:rsid w:val="001550D5"/>
  </w:style>
  <w:style w:type="paragraph" w:styleId="BodyText">
    <w:name w:val="Body Text"/>
    <w:basedOn w:val="Normal"/>
    <w:link w:val="BodyTextChar"/>
    <w:uiPriority w:val="99"/>
    <w:rsid w:val="007340AE"/>
    <w:pPr>
      <w:widowControl w:val="0"/>
      <w:suppressAutoHyphens/>
      <w:spacing w:after="140" w:line="288"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99"/>
    <w:locked/>
    <w:rsid w:val="007340AE"/>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95548149">
      <w:marLeft w:val="0"/>
      <w:marRight w:val="0"/>
      <w:marTop w:val="0"/>
      <w:marBottom w:val="0"/>
      <w:divBdr>
        <w:top w:val="none" w:sz="0" w:space="0" w:color="auto"/>
        <w:left w:val="none" w:sz="0" w:space="0" w:color="auto"/>
        <w:bottom w:val="none" w:sz="0" w:space="0" w:color="auto"/>
        <w:right w:val="none" w:sz="0" w:space="0" w:color="auto"/>
      </w:divBdr>
      <w:divsChild>
        <w:div w:id="695548136">
          <w:marLeft w:val="0"/>
          <w:marRight w:val="0"/>
          <w:marTop w:val="0"/>
          <w:marBottom w:val="0"/>
          <w:divBdr>
            <w:top w:val="none" w:sz="0" w:space="0" w:color="auto"/>
            <w:left w:val="none" w:sz="0" w:space="0" w:color="auto"/>
            <w:bottom w:val="none" w:sz="0" w:space="0" w:color="auto"/>
            <w:right w:val="none" w:sz="0" w:space="0" w:color="auto"/>
          </w:divBdr>
        </w:div>
        <w:div w:id="695548137">
          <w:marLeft w:val="0"/>
          <w:marRight w:val="0"/>
          <w:marTop w:val="0"/>
          <w:marBottom w:val="0"/>
          <w:divBdr>
            <w:top w:val="none" w:sz="0" w:space="0" w:color="auto"/>
            <w:left w:val="none" w:sz="0" w:space="0" w:color="auto"/>
            <w:bottom w:val="none" w:sz="0" w:space="0" w:color="auto"/>
            <w:right w:val="none" w:sz="0" w:space="0" w:color="auto"/>
          </w:divBdr>
        </w:div>
        <w:div w:id="695548138">
          <w:marLeft w:val="0"/>
          <w:marRight w:val="0"/>
          <w:marTop w:val="0"/>
          <w:marBottom w:val="0"/>
          <w:divBdr>
            <w:top w:val="none" w:sz="0" w:space="0" w:color="auto"/>
            <w:left w:val="none" w:sz="0" w:space="0" w:color="auto"/>
            <w:bottom w:val="none" w:sz="0" w:space="0" w:color="auto"/>
            <w:right w:val="none" w:sz="0" w:space="0" w:color="auto"/>
          </w:divBdr>
        </w:div>
        <w:div w:id="695548139">
          <w:marLeft w:val="0"/>
          <w:marRight w:val="0"/>
          <w:marTop w:val="0"/>
          <w:marBottom w:val="0"/>
          <w:divBdr>
            <w:top w:val="none" w:sz="0" w:space="0" w:color="auto"/>
            <w:left w:val="none" w:sz="0" w:space="0" w:color="auto"/>
            <w:bottom w:val="none" w:sz="0" w:space="0" w:color="auto"/>
            <w:right w:val="none" w:sz="0" w:space="0" w:color="auto"/>
          </w:divBdr>
        </w:div>
        <w:div w:id="695548140">
          <w:marLeft w:val="0"/>
          <w:marRight w:val="0"/>
          <w:marTop w:val="0"/>
          <w:marBottom w:val="0"/>
          <w:divBdr>
            <w:top w:val="none" w:sz="0" w:space="0" w:color="auto"/>
            <w:left w:val="none" w:sz="0" w:space="0" w:color="auto"/>
            <w:bottom w:val="none" w:sz="0" w:space="0" w:color="auto"/>
            <w:right w:val="none" w:sz="0" w:space="0" w:color="auto"/>
          </w:divBdr>
        </w:div>
        <w:div w:id="695548141">
          <w:marLeft w:val="0"/>
          <w:marRight w:val="0"/>
          <w:marTop w:val="0"/>
          <w:marBottom w:val="0"/>
          <w:divBdr>
            <w:top w:val="none" w:sz="0" w:space="0" w:color="auto"/>
            <w:left w:val="none" w:sz="0" w:space="0" w:color="auto"/>
            <w:bottom w:val="none" w:sz="0" w:space="0" w:color="auto"/>
            <w:right w:val="none" w:sz="0" w:space="0" w:color="auto"/>
          </w:divBdr>
        </w:div>
        <w:div w:id="695548142">
          <w:marLeft w:val="0"/>
          <w:marRight w:val="0"/>
          <w:marTop w:val="0"/>
          <w:marBottom w:val="0"/>
          <w:divBdr>
            <w:top w:val="none" w:sz="0" w:space="0" w:color="auto"/>
            <w:left w:val="none" w:sz="0" w:space="0" w:color="auto"/>
            <w:bottom w:val="none" w:sz="0" w:space="0" w:color="auto"/>
            <w:right w:val="none" w:sz="0" w:space="0" w:color="auto"/>
          </w:divBdr>
        </w:div>
        <w:div w:id="695548143">
          <w:marLeft w:val="0"/>
          <w:marRight w:val="0"/>
          <w:marTop w:val="0"/>
          <w:marBottom w:val="0"/>
          <w:divBdr>
            <w:top w:val="none" w:sz="0" w:space="0" w:color="auto"/>
            <w:left w:val="none" w:sz="0" w:space="0" w:color="auto"/>
            <w:bottom w:val="none" w:sz="0" w:space="0" w:color="auto"/>
            <w:right w:val="none" w:sz="0" w:space="0" w:color="auto"/>
          </w:divBdr>
        </w:div>
        <w:div w:id="695548144">
          <w:marLeft w:val="0"/>
          <w:marRight w:val="0"/>
          <w:marTop w:val="0"/>
          <w:marBottom w:val="0"/>
          <w:divBdr>
            <w:top w:val="none" w:sz="0" w:space="0" w:color="auto"/>
            <w:left w:val="none" w:sz="0" w:space="0" w:color="auto"/>
            <w:bottom w:val="none" w:sz="0" w:space="0" w:color="auto"/>
            <w:right w:val="none" w:sz="0" w:space="0" w:color="auto"/>
          </w:divBdr>
        </w:div>
        <w:div w:id="695548145">
          <w:marLeft w:val="0"/>
          <w:marRight w:val="0"/>
          <w:marTop w:val="0"/>
          <w:marBottom w:val="0"/>
          <w:divBdr>
            <w:top w:val="none" w:sz="0" w:space="0" w:color="auto"/>
            <w:left w:val="none" w:sz="0" w:space="0" w:color="auto"/>
            <w:bottom w:val="none" w:sz="0" w:space="0" w:color="auto"/>
            <w:right w:val="none" w:sz="0" w:space="0" w:color="auto"/>
          </w:divBdr>
        </w:div>
        <w:div w:id="695548146">
          <w:marLeft w:val="0"/>
          <w:marRight w:val="0"/>
          <w:marTop w:val="0"/>
          <w:marBottom w:val="0"/>
          <w:divBdr>
            <w:top w:val="none" w:sz="0" w:space="0" w:color="auto"/>
            <w:left w:val="none" w:sz="0" w:space="0" w:color="auto"/>
            <w:bottom w:val="none" w:sz="0" w:space="0" w:color="auto"/>
            <w:right w:val="none" w:sz="0" w:space="0" w:color="auto"/>
          </w:divBdr>
        </w:div>
        <w:div w:id="695548147">
          <w:marLeft w:val="0"/>
          <w:marRight w:val="0"/>
          <w:marTop w:val="0"/>
          <w:marBottom w:val="0"/>
          <w:divBdr>
            <w:top w:val="none" w:sz="0" w:space="0" w:color="auto"/>
            <w:left w:val="none" w:sz="0" w:space="0" w:color="auto"/>
            <w:bottom w:val="none" w:sz="0" w:space="0" w:color="auto"/>
            <w:right w:val="none" w:sz="0" w:space="0" w:color="auto"/>
          </w:divBdr>
        </w:div>
        <w:div w:id="695548148">
          <w:marLeft w:val="0"/>
          <w:marRight w:val="0"/>
          <w:marTop w:val="0"/>
          <w:marBottom w:val="0"/>
          <w:divBdr>
            <w:top w:val="none" w:sz="0" w:space="0" w:color="auto"/>
            <w:left w:val="none" w:sz="0" w:space="0" w:color="auto"/>
            <w:bottom w:val="none" w:sz="0" w:space="0" w:color="auto"/>
            <w:right w:val="none" w:sz="0" w:space="0" w:color="auto"/>
          </w:divBdr>
        </w:div>
        <w:div w:id="695548150">
          <w:marLeft w:val="0"/>
          <w:marRight w:val="0"/>
          <w:marTop w:val="0"/>
          <w:marBottom w:val="0"/>
          <w:divBdr>
            <w:top w:val="none" w:sz="0" w:space="0" w:color="auto"/>
            <w:left w:val="none" w:sz="0" w:space="0" w:color="auto"/>
            <w:bottom w:val="none" w:sz="0" w:space="0" w:color="auto"/>
            <w:right w:val="none" w:sz="0" w:space="0" w:color="auto"/>
          </w:divBdr>
        </w:div>
        <w:div w:id="695548151">
          <w:marLeft w:val="0"/>
          <w:marRight w:val="0"/>
          <w:marTop w:val="0"/>
          <w:marBottom w:val="0"/>
          <w:divBdr>
            <w:top w:val="none" w:sz="0" w:space="0" w:color="auto"/>
            <w:left w:val="none" w:sz="0" w:space="0" w:color="auto"/>
            <w:bottom w:val="none" w:sz="0" w:space="0" w:color="auto"/>
            <w:right w:val="none" w:sz="0" w:space="0" w:color="auto"/>
          </w:divBdr>
        </w:div>
        <w:div w:id="69554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1325</Words>
  <Characters>7289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RENCONTRES DOCTORALES EN ARCHITECTURE ET PAYSAGE</dc:title>
  <dc:subject/>
  <dc:creator>Alessia de Biase</dc:creator>
  <cp:keywords/>
  <dc:description/>
  <cp:lastModifiedBy>genrique</cp:lastModifiedBy>
  <cp:revision>2</cp:revision>
  <dcterms:created xsi:type="dcterms:W3CDTF">2017-07-20T15:24:00Z</dcterms:created>
  <dcterms:modified xsi:type="dcterms:W3CDTF">2017-07-20T15:24:00Z</dcterms:modified>
</cp:coreProperties>
</file>