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CD" w:rsidRPr="005D4DE6" w:rsidRDefault="00B75ECD" w:rsidP="00667610">
      <w:pPr>
        <w:jc w:val="center"/>
        <w:rPr>
          <w:b/>
          <w:bCs/>
          <w:color w:val="FF0000"/>
          <w:sz w:val="28"/>
          <w:szCs w:val="28"/>
        </w:rPr>
      </w:pPr>
      <w:r>
        <w:rPr>
          <w:b/>
          <w:bCs/>
          <w:color w:val="FF0000"/>
          <w:sz w:val="28"/>
          <w:szCs w:val="28"/>
        </w:rPr>
        <w:t>Présentation</w:t>
      </w:r>
      <w:r w:rsidRPr="005D4DE6">
        <w:rPr>
          <w:b/>
          <w:bCs/>
          <w:color w:val="FF0000"/>
          <w:sz w:val="28"/>
          <w:szCs w:val="28"/>
        </w:rPr>
        <w:t xml:space="preserve"> d’HESAM Université</w:t>
      </w:r>
    </w:p>
    <w:p w:rsidR="00B75ECD" w:rsidRDefault="00B75ECD" w:rsidP="00667610">
      <w:pPr>
        <w:rPr>
          <w:rFonts w:cs="Times New Roman"/>
          <w:b/>
          <w:bCs/>
          <w:color w:val="FF0000"/>
        </w:rPr>
      </w:pPr>
    </w:p>
    <w:p w:rsidR="00B75ECD" w:rsidRPr="00A6045C" w:rsidRDefault="00B75ECD" w:rsidP="00667610">
      <w:pPr>
        <w:rPr>
          <w:b/>
          <w:bCs/>
          <w:color w:val="FF0000"/>
        </w:rPr>
      </w:pPr>
      <w:r w:rsidRPr="00A6045C">
        <w:rPr>
          <w:b/>
          <w:bCs/>
          <w:color w:val="FF0000"/>
        </w:rPr>
        <w:t>HESAM Université</w:t>
      </w:r>
    </w:p>
    <w:p w:rsidR="00B75ECD" w:rsidRPr="00A6045C" w:rsidRDefault="00B75ECD" w:rsidP="00667610">
      <w:pPr>
        <w:rPr>
          <w:rFonts w:cs="Times New Roman"/>
          <w:i/>
          <w:iCs/>
          <w:color w:val="000000"/>
        </w:rPr>
      </w:pPr>
      <w:r>
        <w:rPr>
          <w:i/>
          <w:iCs/>
          <w:color w:val="000000"/>
        </w:rPr>
        <w:t>L'ensaplv est membre  d’HESAM Université.</w:t>
      </w:r>
    </w:p>
    <w:p w:rsidR="00B75ECD" w:rsidRDefault="00B75ECD" w:rsidP="00422FB6">
      <w:r w:rsidRPr="00422FB6">
        <w:t xml:space="preserve">HESAM Université est une communauté interdisciplinaire de rang mondial qui fédère 15 prestigieux établissements français d’enseignement supérieur, de formation, de recherche et de réseaux d’entreprises. Ses membres ont décidé de s’associer pour démultiplier leurs compétences en matière de formation, de recherche, de numérique ou encore d’ouverture à l’international. Ensemble, </w:t>
      </w:r>
      <w:r>
        <w:t xml:space="preserve">ils </w:t>
      </w:r>
      <w:r w:rsidRPr="00422FB6">
        <w:t>proposent une offre de formation d’excellence p</w:t>
      </w:r>
      <w:r>
        <w:t>lus complète et plus attractive.</w:t>
      </w:r>
    </w:p>
    <w:p w:rsidR="00B75ECD" w:rsidRPr="00422FB6" w:rsidRDefault="00B75ECD" w:rsidP="00422FB6">
      <w:pPr>
        <w:rPr>
          <w:b/>
          <w:bCs/>
          <w:color w:val="FF0000"/>
        </w:rPr>
      </w:pPr>
      <w:r w:rsidRPr="00422FB6">
        <w:rPr>
          <w:b/>
          <w:bCs/>
          <w:color w:val="FF0000"/>
        </w:rPr>
        <w:t>Nos membres :</w:t>
      </w:r>
    </w:p>
    <w:p w:rsidR="00B75ECD" w:rsidRDefault="00B75ECD" w:rsidP="00422FB6">
      <w:pPr>
        <w:jc w:val="center"/>
        <w:rPr>
          <w:rFonts w:cs="Times New Roman"/>
        </w:rPr>
      </w:pPr>
      <w:hyperlink r:id="rId7" w:tgtFrame="_blank" w:history="1">
        <w:r w:rsidRPr="00613E06">
          <w:rPr>
            <w:rStyle w:val="Hyperlink"/>
          </w:rPr>
          <w:t>Arts et Métiers ParisTech</w:t>
        </w:r>
      </w:hyperlink>
      <w:r w:rsidRPr="00613E06">
        <w:rPr>
          <w:rFonts w:cs="Times New Roman"/>
        </w:rPr>
        <w:br/>
      </w:r>
      <w:hyperlink r:id="rId8" w:tgtFrame="_blank" w:history="1">
        <w:r w:rsidRPr="00613E06">
          <w:rPr>
            <w:rStyle w:val="Hyperlink"/>
          </w:rPr>
          <w:t>Conservatoire National des Arts et Métiers (Cnam)</w:t>
        </w:r>
        <w:r w:rsidRPr="00613E06">
          <w:rPr>
            <w:rStyle w:val="Hyperlink"/>
          </w:rPr>
          <w:br/>
        </w:r>
      </w:hyperlink>
      <w:hyperlink r:id="rId9" w:tgtFrame="_blank" w:history="1">
        <w:r w:rsidRPr="00613E06">
          <w:rPr>
            <w:rStyle w:val="Hyperlink"/>
          </w:rPr>
          <w:t>Ecole du Louvre</w:t>
        </w:r>
        <w:r w:rsidRPr="00613E06">
          <w:rPr>
            <w:rStyle w:val="Hyperlink"/>
          </w:rPr>
          <w:br/>
        </w:r>
      </w:hyperlink>
      <w:hyperlink r:id="rId10" w:tgtFrame="_blank" w:history="1">
        <w:r w:rsidRPr="00613E06">
          <w:rPr>
            <w:rStyle w:val="Hyperlink"/>
          </w:rPr>
          <w:t>Institut national d’études démographiques (Ined)</w:t>
        </w:r>
        <w:r w:rsidRPr="00613E06">
          <w:rPr>
            <w:rStyle w:val="Hyperlink"/>
          </w:rPr>
          <w:br/>
        </w:r>
      </w:hyperlink>
      <w:hyperlink r:id="rId11" w:tgtFrame="_blank" w:history="1">
        <w:r w:rsidRPr="00613E06">
          <w:rPr>
            <w:rStyle w:val="Hyperlink"/>
          </w:rPr>
          <w:t>Centre national de la recherche scientifique (CNRS)</w:t>
        </w:r>
        <w:r w:rsidRPr="00613E06">
          <w:rPr>
            <w:rStyle w:val="Hyperlink"/>
          </w:rPr>
          <w:br/>
        </w:r>
      </w:hyperlink>
      <w:hyperlink r:id="rId12" w:tgtFrame="_blank" w:history="1">
        <w:r w:rsidRPr="00613E06">
          <w:rPr>
            <w:rStyle w:val="Hyperlink"/>
          </w:rPr>
          <w:t>École nationale supérieure d’architecture Paris-La Villette (ENSAPLV)</w:t>
        </w:r>
        <w:r w:rsidRPr="00613E06">
          <w:rPr>
            <w:rStyle w:val="Hyperlink"/>
          </w:rPr>
          <w:br/>
        </w:r>
      </w:hyperlink>
      <w:hyperlink r:id="rId13" w:tgtFrame="_blank" w:history="1">
        <w:r w:rsidRPr="00613E06">
          <w:rPr>
            <w:rStyle w:val="Hyperlink"/>
          </w:rPr>
          <w:t>Ecole Nationale Supérieure de Création Industrielle (ENSCI-Les Ateliers)</w:t>
        </w:r>
      </w:hyperlink>
      <w:hyperlink r:id="rId14" w:tgtFrame="_blank" w:history="1">
        <w:r w:rsidRPr="00613E06">
          <w:rPr>
            <w:rStyle w:val="Hyperlink"/>
            <w:rFonts w:cs="Times New Roman"/>
          </w:rPr>
          <w:br/>
        </w:r>
      </w:hyperlink>
      <w:hyperlink r:id="rId15" w:tgtFrame="_blank" w:history="1">
        <w:r w:rsidRPr="00613E06">
          <w:rPr>
            <w:rStyle w:val="Hyperlink"/>
          </w:rPr>
          <w:t>Institut national du patrimoine (INP)</w:t>
        </w:r>
        <w:r w:rsidRPr="00613E06">
          <w:rPr>
            <w:rStyle w:val="Hyperlink"/>
          </w:rPr>
          <w:br/>
        </w:r>
      </w:hyperlink>
      <w:hyperlink r:id="rId16" w:tgtFrame="_blank" w:history="1">
        <w:r w:rsidRPr="00613E06">
          <w:rPr>
            <w:rStyle w:val="Hyperlink"/>
          </w:rPr>
          <w:t>Institut national d’histoire de l’art (INHA)</w:t>
        </w:r>
      </w:hyperlink>
      <w:hyperlink r:id="rId17" w:tgtFrame="_blank" w:history="1">
        <w:r w:rsidRPr="00613E06">
          <w:rPr>
            <w:rStyle w:val="Hyperlink"/>
          </w:rPr>
          <w:t>CESI</w:t>
        </w:r>
      </w:hyperlink>
      <w:r>
        <w:rPr>
          <w:rFonts w:cs="Times New Roman"/>
        </w:rPr>
        <w:br/>
      </w:r>
      <w:hyperlink r:id="rId18" w:tgtFrame="_blank" w:history="1">
        <w:r w:rsidRPr="00613E06">
          <w:rPr>
            <w:rStyle w:val="Hyperlink"/>
          </w:rPr>
          <w:t>France Clusters</w:t>
        </w:r>
        <w:r>
          <w:rPr>
            <w:rStyle w:val="Hyperlink"/>
            <w:rFonts w:cs="Times New Roman"/>
          </w:rPr>
          <w:br/>
        </w:r>
        <w:hyperlink r:id="rId19" w:tgtFrame="_blank" w:history="1">
          <w:r w:rsidRPr="00613E06">
            <w:rPr>
              <w:rStyle w:val="Hyperlink"/>
            </w:rPr>
            <w:t>CESI</w:t>
          </w:r>
        </w:hyperlink>
        <w:r w:rsidRPr="00613E06">
          <w:rPr>
            <w:rStyle w:val="Hyperlink"/>
            <w:rFonts w:cs="Times New Roman"/>
          </w:rPr>
          <w:br/>
        </w:r>
      </w:hyperlink>
      <w:hyperlink r:id="rId20" w:tgtFrame="_blank" w:history="1">
        <w:r w:rsidRPr="00613E06">
          <w:rPr>
            <w:rStyle w:val="Hyperlink"/>
          </w:rPr>
          <w:t>Centre de formation des journalistes (CFJ)</w:t>
        </w:r>
        <w:r w:rsidRPr="00613E06">
          <w:rPr>
            <w:rStyle w:val="Hyperlink"/>
          </w:rPr>
          <w:br/>
        </w:r>
      </w:hyperlink>
      <w:r w:rsidRPr="00B70E5B">
        <w:t>Institut français de la mode (IFM)</w:t>
      </w:r>
      <w:r w:rsidRPr="00B70E5B">
        <w:br/>
        <w:t>Fondation Nationale Entreprise et Performance (FNEP)</w:t>
      </w:r>
      <w:r w:rsidRPr="00B70E5B">
        <w:br/>
      </w:r>
      <w:r w:rsidRPr="00613E06">
        <w:t xml:space="preserve"> </w:t>
      </w:r>
      <w:r w:rsidRPr="00B70E5B">
        <w:t>Conférence des Écoles Supérieures d’Arts Appliqués de Paris (CÉSAAP)</w:t>
      </w:r>
    </w:p>
    <w:p w:rsidR="00B75ECD" w:rsidRDefault="00B75ECD" w:rsidP="00667610">
      <w:pPr>
        <w:jc w:val="both"/>
        <w:rPr>
          <w:rFonts w:cs="Times New Roman"/>
        </w:rPr>
      </w:pPr>
    </w:p>
    <w:p w:rsidR="00B75ECD" w:rsidRPr="00422FB6" w:rsidRDefault="00B75ECD" w:rsidP="00667610">
      <w:pPr>
        <w:jc w:val="both"/>
        <w:rPr>
          <w:b/>
          <w:bCs/>
          <w:color w:val="FF0000"/>
        </w:rPr>
      </w:pPr>
      <w:r w:rsidRPr="00422FB6">
        <w:rPr>
          <w:b/>
          <w:bCs/>
          <w:color w:val="FF0000"/>
        </w:rPr>
        <w:t>L’ambition d’HESAM </w:t>
      </w:r>
      <w:r>
        <w:rPr>
          <w:b/>
          <w:bCs/>
          <w:color w:val="FF0000"/>
        </w:rPr>
        <w:t xml:space="preserve">Université </w:t>
      </w:r>
      <w:r w:rsidRPr="00422FB6">
        <w:rPr>
          <w:b/>
          <w:bCs/>
          <w:color w:val="FF0000"/>
        </w:rPr>
        <w:t xml:space="preserve">? </w:t>
      </w:r>
    </w:p>
    <w:p w:rsidR="00B75ECD" w:rsidRDefault="00B75ECD" w:rsidP="00667610">
      <w:pPr>
        <w:jc w:val="both"/>
        <w:rPr>
          <w:rFonts w:cs="Times New Roman"/>
        </w:rPr>
      </w:pPr>
      <w:r>
        <w:t xml:space="preserve">Construire un nouveau type d’université basée sur l’interdisciplinarité et la rencontre des savoirs et savoir-faire présents chez ses membres afin de former un public toujours plus large et diversifié. </w:t>
      </w:r>
      <w:r w:rsidRPr="00B87028">
        <w:rPr>
          <w:i/>
          <w:iCs/>
          <w:color w:val="000000"/>
        </w:rPr>
        <w:t>Industrie, création, société, arts et patrimoine</w:t>
      </w:r>
      <w:r w:rsidRPr="00B87028">
        <w:rPr>
          <w:color w:val="000000"/>
        </w:rPr>
        <w:t xml:space="preserve">, sont les grandes thématiques qui structurent le projet d’HESAM Université. </w:t>
      </w:r>
    </w:p>
    <w:p w:rsidR="00B75ECD" w:rsidRDefault="00B75ECD" w:rsidP="00667610">
      <w:pPr>
        <w:rPr>
          <w:rFonts w:cs="Times New Roman"/>
        </w:rPr>
      </w:pPr>
      <w:r>
        <w:rPr>
          <w:noProof/>
          <w:lang w:eastAsia="fr-FR"/>
        </w:rPr>
        <w:pict>
          <v:shapetype id="_x0000_t202" coordsize="21600,21600" o:spt="202" path="m,l,21600r21600,l21600,xe">
            <v:stroke joinstyle="miter"/>
            <v:path gradientshapeok="t" o:connecttype="rect"/>
          </v:shapetype>
          <v:shape id="Zone de texte 1" o:spid="_x0000_s1029" type="#_x0000_t202" style="position:absolute;margin-left:0;margin-top:5.5pt;width:452.25pt;height:117.75pt;z-index:251658240;visibility:visible;mso-position-horizontal:left;mso-position-horizontal-relative:margin" fillcolor="#c00000" strokeweight=".5pt">
            <v:fill opacity="54484f"/>
            <v:textbox>
              <w:txbxContent>
                <w:p w:rsidR="00B75ECD" w:rsidRPr="00D45F8F" w:rsidRDefault="00B75ECD" w:rsidP="00667610">
                  <w:pPr>
                    <w:jc w:val="both"/>
                    <w:rPr>
                      <w:b/>
                      <w:bCs/>
                      <w:color w:val="FFFFFF"/>
                      <w:sz w:val="24"/>
                      <w:szCs w:val="24"/>
                    </w:rPr>
                  </w:pPr>
                  <w:r w:rsidRPr="00D45F8F">
                    <w:rPr>
                      <w:b/>
                      <w:bCs/>
                      <w:color w:val="FFFFFF"/>
                      <w:sz w:val="24"/>
                      <w:szCs w:val="24"/>
                    </w:rPr>
                    <w:t xml:space="preserve">HESAM en chiffre </w:t>
                  </w:r>
                </w:p>
                <w:p w:rsidR="00B75ECD" w:rsidRPr="00D45F8F" w:rsidRDefault="00B75ECD" w:rsidP="00667610">
                  <w:pPr>
                    <w:rPr>
                      <w:color w:val="FFFFFF"/>
                    </w:rPr>
                  </w:pPr>
                  <w:r w:rsidRPr="00D45F8F">
                    <w:rPr>
                      <w:color w:val="FFFFFF"/>
                    </w:rPr>
                    <w:t xml:space="preserve">Avec </w:t>
                  </w:r>
                  <w:r w:rsidRPr="00197EEE">
                    <w:rPr>
                      <w:rStyle w:val="A11"/>
                      <w:sz w:val="24"/>
                      <w:szCs w:val="24"/>
                    </w:rPr>
                    <w:t>112</w:t>
                  </w:r>
                  <w:r>
                    <w:rPr>
                      <w:rStyle w:val="A11"/>
                      <w:rFonts w:cs="Times New Roman"/>
                      <w:sz w:val="24"/>
                      <w:szCs w:val="24"/>
                    </w:rPr>
                    <w:t> </w:t>
                  </w:r>
                  <w:r w:rsidRPr="00197EEE">
                    <w:rPr>
                      <w:rStyle w:val="A11"/>
                      <w:sz w:val="24"/>
                      <w:szCs w:val="24"/>
                    </w:rPr>
                    <w:t xml:space="preserve">804 </w:t>
                  </w:r>
                  <w:r w:rsidRPr="00D45F8F">
                    <w:rPr>
                      <w:color w:val="FFFFFF"/>
                    </w:rPr>
                    <w:t>étudiants et auditeurs,</w:t>
                  </w:r>
                  <w:r w:rsidRPr="00452336">
                    <w:rPr>
                      <w:rStyle w:val="A38"/>
                      <w:sz w:val="24"/>
                      <w:szCs w:val="24"/>
                    </w:rPr>
                    <w:t xml:space="preserve"> </w:t>
                  </w:r>
                  <w:r w:rsidRPr="00197EEE">
                    <w:rPr>
                      <w:rStyle w:val="A11"/>
                      <w:sz w:val="24"/>
                      <w:szCs w:val="24"/>
                    </w:rPr>
                    <w:t>2</w:t>
                  </w:r>
                  <w:r>
                    <w:rPr>
                      <w:rStyle w:val="A11"/>
                      <w:rFonts w:cs="Times New Roman"/>
                      <w:sz w:val="24"/>
                      <w:szCs w:val="24"/>
                    </w:rPr>
                    <w:t> </w:t>
                  </w:r>
                  <w:r w:rsidRPr="00197EEE">
                    <w:rPr>
                      <w:rStyle w:val="A11"/>
                      <w:sz w:val="24"/>
                      <w:szCs w:val="24"/>
                    </w:rPr>
                    <w:t>370</w:t>
                  </w:r>
                  <w:r>
                    <w:rPr>
                      <w:rStyle w:val="A11"/>
                      <w:sz w:val="24"/>
                      <w:szCs w:val="24"/>
                    </w:rPr>
                    <w:t xml:space="preserve"> </w:t>
                  </w:r>
                  <w:r w:rsidRPr="00D45F8F">
                    <w:rPr>
                      <w:color w:val="FFFFFF"/>
                    </w:rPr>
                    <w:t>enseignants chercheurs, 860 doctorants et plus de 40 champs disciplinaires (…), HESAM Université ouvre des opportunités inédites en recherche, formation et valorisation.</w:t>
                  </w:r>
                </w:p>
                <w:p w:rsidR="00B75ECD" w:rsidRPr="00D45F8F" w:rsidRDefault="00B75ECD" w:rsidP="00667610">
                  <w:pPr>
                    <w:rPr>
                      <w:color w:val="FFFFFF"/>
                    </w:rPr>
                  </w:pPr>
                  <w:r w:rsidRPr="00D45F8F">
                    <w:rPr>
                      <w:color w:val="FFFFFF"/>
                    </w:rPr>
                    <w:t xml:space="preserve">En outre, forte de ses 17 campus parisiens, notre communauté profite de 54 campus en France et 11 implantations dans le monde. </w:t>
                  </w:r>
                </w:p>
                <w:p w:rsidR="00B75ECD" w:rsidRDefault="00B75ECD" w:rsidP="00667610">
                  <w:pPr>
                    <w:rPr>
                      <w:rFonts w:cs="Times New Roman"/>
                    </w:rPr>
                  </w:pPr>
                </w:p>
              </w:txbxContent>
            </v:textbox>
            <w10:wrap anchorx="margin"/>
          </v:shape>
        </w:pict>
      </w:r>
    </w:p>
    <w:p w:rsidR="00B75ECD" w:rsidRDefault="00B75ECD" w:rsidP="00667610">
      <w:pPr>
        <w:rPr>
          <w:rFonts w:cs="Times New Roman"/>
        </w:rPr>
      </w:pPr>
    </w:p>
    <w:p w:rsidR="00B75ECD" w:rsidRDefault="00B75ECD" w:rsidP="00667610">
      <w:pPr>
        <w:rPr>
          <w:rFonts w:cs="Times New Roman"/>
        </w:rPr>
      </w:pPr>
    </w:p>
    <w:p w:rsidR="00B75ECD" w:rsidRDefault="00B75ECD" w:rsidP="00667610">
      <w:pPr>
        <w:rPr>
          <w:rFonts w:cs="Times New Roman"/>
        </w:rPr>
      </w:pPr>
    </w:p>
    <w:p w:rsidR="00B75ECD" w:rsidRDefault="00B75ECD" w:rsidP="00667610">
      <w:pPr>
        <w:rPr>
          <w:rFonts w:cs="Times New Roman"/>
        </w:rPr>
      </w:pPr>
    </w:p>
    <w:p w:rsidR="00B75ECD" w:rsidRDefault="00B75ECD" w:rsidP="00667610">
      <w:pPr>
        <w:rPr>
          <w:rFonts w:cs="Times New Roman"/>
          <w:b/>
          <w:bCs/>
          <w:color w:val="FF0000"/>
          <w:sz w:val="24"/>
          <w:szCs w:val="24"/>
        </w:rPr>
      </w:pPr>
    </w:p>
    <w:p w:rsidR="00B75ECD" w:rsidRPr="00A6045C" w:rsidRDefault="00B75ECD" w:rsidP="00667610">
      <w:pPr>
        <w:rPr>
          <w:rFonts w:cs="Times New Roman"/>
          <w:b/>
          <w:bCs/>
          <w:color w:val="FF0000"/>
          <w:sz w:val="24"/>
          <w:szCs w:val="24"/>
        </w:rPr>
      </w:pPr>
      <w:r>
        <w:rPr>
          <w:b/>
          <w:bCs/>
          <w:color w:val="FF0000"/>
          <w:sz w:val="24"/>
          <w:szCs w:val="24"/>
        </w:rPr>
        <w:t>Les</w:t>
      </w:r>
      <w:r w:rsidRPr="00A6045C">
        <w:rPr>
          <w:b/>
          <w:bCs/>
          <w:color w:val="FF0000"/>
          <w:sz w:val="24"/>
          <w:szCs w:val="24"/>
        </w:rPr>
        <w:t xml:space="preserve"> services</w:t>
      </w:r>
      <w:r>
        <w:rPr>
          <w:b/>
          <w:bCs/>
          <w:color w:val="FF0000"/>
          <w:sz w:val="24"/>
          <w:szCs w:val="24"/>
        </w:rPr>
        <w:t xml:space="preserve"> d’heSam Université pour ses membres : </w:t>
      </w:r>
    </w:p>
    <w:p w:rsidR="00B75ECD" w:rsidRDefault="00B75ECD" w:rsidP="00667610">
      <w:r>
        <w:t>Si vous êtes inscrit dans l’un des établissements membres d’heSam Université, vous pouvez bénéficier de ces différents services :</w:t>
      </w:r>
    </w:p>
    <w:p w:rsidR="00B75ECD" w:rsidRPr="005A786E" w:rsidRDefault="00B75ECD" w:rsidP="00667610">
      <w:pPr>
        <w:rPr>
          <w:sz w:val="28"/>
          <w:szCs w:val="28"/>
          <w:u w:val="single"/>
        </w:rPr>
      </w:pPr>
      <w:r>
        <w:rPr>
          <w:sz w:val="28"/>
          <w:szCs w:val="28"/>
          <w:u w:val="single"/>
        </w:rPr>
        <w:t xml:space="preserve">1/ </w:t>
      </w:r>
      <w:r w:rsidRPr="005A786E">
        <w:rPr>
          <w:sz w:val="28"/>
          <w:szCs w:val="28"/>
          <w:u w:val="single"/>
        </w:rPr>
        <w:t>La formation avec le Centre Michel Serres et le PEPITE HeSam Entreprendre :</w:t>
      </w:r>
    </w:p>
    <w:p w:rsidR="00B75ECD" w:rsidRPr="00A6045C" w:rsidRDefault="00B75ECD" w:rsidP="00667610">
      <w:pPr>
        <w:pStyle w:val="ListParagraph"/>
        <w:numPr>
          <w:ilvl w:val="0"/>
          <w:numId w:val="8"/>
        </w:numPr>
        <w:rPr>
          <w:rFonts w:cs="Times New Roman"/>
          <w:color w:val="FF0000"/>
        </w:rPr>
      </w:pPr>
      <w:r w:rsidRPr="00A6045C">
        <w:rPr>
          <w:color w:val="FF0000"/>
        </w:rPr>
        <w:t xml:space="preserve">Le Centre Michel Serres </w:t>
      </w:r>
      <w:r>
        <w:rPr>
          <w:color w:val="FF0000"/>
        </w:rPr>
        <w:t>– HESAM Université</w:t>
      </w:r>
    </w:p>
    <w:p w:rsidR="00B75ECD" w:rsidRPr="00A6045C" w:rsidRDefault="00B75ECD" w:rsidP="00667610">
      <w:r w:rsidRPr="00BF40F9">
        <w:t>Le Centre Michel Serres</w:t>
      </w:r>
      <w:r w:rsidRPr="00A6045C">
        <w:t>, créé par HESAM Université, assure la formation d’étudiants souhaitant expérimenter l’interdisciplinarité et l’expérience professionnelle au sein d’un seul et même projet. Liberté de création, d’expression et implication sont ici la base de la formation de l’étudiant, le rendant autonome et proactif.</w:t>
      </w:r>
    </w:p>
    <w:p w:rsidR="00B75ECD" w:rsidRPr="00A6045C" w:rsidRDefault="00B75ECD" w:rsidP="00667610">
      <w:pPr>
        <w:rPr>
          <w:rFonts w:cs="Times New Roman"/>
          <w:b/>
          <w:bCs/>
        </w:rPr>
      </w:pPr>
      <w:r w:rsidRPr="00A6045C">
        <w:rPr>
          <w:b/>
          <w:bCs/>
        </w:rPr>
        <w:t xml:space="preserve">Une pédagogie interdisciplinaire </w:t>
      </w:r>
      <w:r>
        <w:rPr>
          <w:rFonts w:cs="Times New Roman"/>
          <w:b/>
          <w:bCs/>
        </w:rPr>
        <w:br/>
      </w:r>
      <w:r w:rsidRPr="00A6045C">
        <w:t>Le centre réunit des étudiants issus de parcours et d’établissements différents le temps d’un projet d’innovation de 6 mois ou d’un diplôme de 2 ans. Son ambition est de construire un groupe pluridisciplinaire, capable d’échanger, ou chaque étudiant s’enrichit au contact des autres et apprend de l’expérience de chacun.</w:t>
      </w:r>
    </w:p>
    <w:p w:rsidR="00B75ECD" w:rsidRDefault="00B75ECD" w:rsidP="00667610">
      <w:pPr>
        <w:rPr>
          <w:rFonts w:cs="Times New Roman"/>
          <w:color w:val="000000"/>
        </w:rPr>
      </w:pPr>
      <w:r w:rsidRPr="00A6045C">
        <w:rPr>
          <w:b/>
          <w:bCs/>
        </w:rPr>
        <w:t xml:space="preserve">Répondre aux entreprises par l’innovation </w:t>
      </w:r>
      <w:r>
        <w:rPr>
          <w:rFonts w:cs="Times New Roman"/>
          <w:b/>
          <w:bCs/>
        </w:rPr>
        <w:br/>
      </w:r>
      <w:r w:rsidRPr="00A6045C">
        <w:t xml:space="preserve">Le Centre Michel Serres développe des partenariats avec des entreprises et des institutions notamment dans le cadre des projets d’innovation. Ces projets sont concrets et utiles à leurs commanditaires. Ils ancrent les étudiants dans le réel et de les initier à une démarche collective et </w:t>
      </w:r>
      <w:r w:rsidRPr="005D4DE6">
        <w:rPr>
          <w:color w:val="000000"/>
        </w:rPr>
        <w:t>collaborative.</w:t>
      </w:r>
    </w:p>
    <w:p w:rsidR="00B75ECD" w:rsidRDefault="00B75ECD" w:rsidP="00667610">
      <w:pPr>
        <w:rPr>
          <w:rFonts w:cs="Times New Roman"/>
          <w:color w:val="000000"/>
        </w:rPr>
      </w:pPr>
      <w:r w:rsidRPr="00B70E5B">
        <w:t>En savoir plus</w:t>
      </w:r>
      <w:r>
        <w:rPr>
          <w:rFonts w:cs="Times New Roman"/>
          <w:color w:val="000000"/>
        </w:rPr>
        <w:t> </w:t>
      </w:r>
      <w:r>
        <w:rPr>
          <w:color w:val="000000"/>
        </w:rPr>
        <w:t xml:space="preserve">: </w:t>
      </w:r>
      <w:hyperlink r:id="rId21" w:history="1">
        <w:r w:rsidRPr="00217DA4">
          <w:rPr>
            <w:rStyle w:val="Hyperlink"/>
          </w:rPr>
          <w:t>http://www.hesam.eu/blog/centre-michel-serres/</w:t>
        </w:r>
      </w:hyperlink>
    </w:p>
    <w:p w:rsidR="00B75ECD" w:rsidRPr="00B70E5B" w:rsidRDefault="00B75ECD" w:rsidP="00B70E5B">
      <w:pPr>
        <w:rPr>
          <w:rFonts w:cs="Times New Roman"/>
        </w:rPr>
      </w:pPr>
      <w:r w:rsidRPr="00B70E5B">
        <w:t xml:space="preserve">Contact : </w:t>
      </w:r>
      <w:hyperlink r:id="rId22" w:history="1">
        <w:r w:rsidRPr="00B70E5B">
          <w:rPr>
            <w:rStyle w:val="Hyperlink"/>
          </w:rPr>
          <w:t>sandrine.auger@ensam.eu</w:t>
        </w:r>
      </w:hyperlink>
    </w:p>
    <w:p w:rsidR="00B75ECD" w:rsidRPr="005D4DE6" w:rsidRDefault="00B75ECD" w:rsidP="00667610">
      <w:pPr>
        <w:pStyle w:val="ListParagraph"/>
        <w:numPr>
          <w:ilvl w:val="0"/>
          <w:numId w:val="8"/>
        </w:numPr>
        <w:rPr>
          <w:color w:val="FF0000"/>
        </w:rPr>
      </w:pPr>
      <w:r w:rsidRPr="005D4DE6">
        <w:rPr>
          <w:color w:val="FF0000"/>
        </w:rPr>
        <w:t xml:space="preserve">Le PEPITE HESAM Entreprendre </w:t>
      </w:r>
    </w:p>
    <w:p w:rsidR="00B75ECD" w:rsidRPr="005D4DE6" w:rsidRDefault="00B75ECD" w:rsidP="00667610">
      <w:r w:rsidRPr="00BF40F9">
        <w:t>Le PEPITE HESAM Entreprendre</w:t>
      </w:r>
      <w:r w:rsidRPr="005D4DE6">
        <w:t xml:space="preserve"> offre aux étudiants un statut inédit : celui d’étudiant-entrepreneur, leur permettant de conjuguer études et création d’entreprise.</w:t>
      </w:r>
    </w:p>
    <w:p w:rsidR="00B75ECD" w:rsidRPr="00A6045C" w:rsidRDefault="00B75ECD" w:rsidP="00667610">
      <w:pPr>
        <w:autoSpaceDE w:val="0"/>
        <w:autoSpaceDN w:val="0"/>
        <w:adjustRightInd w:val="0"/>
        <w:spacing w:after="0" w:line="241" w:lineRule="atLeast"/>
        <w:rPr>
          <w:rFonts w:cs="Times New Roman"/>
        </w:rPr>
      </w:pPr>
      <w:r w:rsidRPr="00A6045C">
        <w:rPr>
          <w:b/>
          <w:bCs/>
        </w:rPr>
        <w:t xml:space="preserve">Étudiant et entrepreneur </w:t>
      </w:r>
    </w:p>
    <w:p w:rsidR="00B75ECD" w:rsidRPr="00A6045C" w:rsidRDefault="00B75ECD" w:rsidP="00667610">
      <w:pPr>
        <w:autoSpaceDE w:val="0"/>
        <w:autoSpaceDN w:val="0"/>
        <w:adjustRightInd w:val="0"/>
        <w:spacing w:after="0" w:line="241" w:lineRule="atLeast"/>
      </w:pPr>
      <w:r w:rsidRPr="00A6045C">
        <w:t xml:space="preserve">Le statut d’étudiant-entrepreneur permet aux étudiants inscrits à HESAM Entreprendre de bénéficier d’un aménagement de leur emploi du temps afin de travailler le développement de leur entreprise. </w:t>
      </w:r>
    </w:p>
    <w:p w:rsidR="00B75ECD" w:rsidRDefault="00B75ECD" w:rsidP="00667610">
      <w:pPr>
        <w:autoSpaceDE w:val="0"/>
        <w:autoSpaceDN w:val="0"/>
        <w:adjustRightInd w:val="0"/>
        <w:spacing w:after="0" w:line="241" w:lineRule="atLeast"/>
        <w:rPr>
          <w:rFonts w:cs="Times New Roman"/>
        </w:rPr>
      </w:pPr>
      <w:r w:rsidRPr="00A6045C">
        <w:t>Les étudiants ont également la possibilité de valider des ECTS, voire de substituer leur stage par leur projet. Le statut d</w:t>
      </w:r>
      <w:r>
        <w:t xml:space="preserve">’étudiant-entrepreneur </w:t>
      </w:r>
      <w:r w:rsidRPr="00A6045C">
        <w:t xml:space="preserve">leur permet également de prolonger leurs avantages étudiants (couverture sociale, etc.) </w:t>
      </w:r>
    </w:p>
    <w:p w:rsidR="00B75ECD" w:rsidRPr="00A6045C" w:rsidRDefault="00B75ECD" w:rsidP="00667610">
      <w:pPr>
        <w:autoSpaceDE w:val="0"/>
        <w:autoSpaceDN w:val="0"/>
        <w:adjustRightInd w:val="0"/>
        <w:spacing w:after="0" w:line="241" w:lineRule="atLeast"/>
        <w:rPr>
          <w:rFonts w:cs="Times New Roman"/>
        </w:rPr>
      </w:pPr>
      <w:bookmarkStart w:id="0" w:name="_GoBack"/>
      <w:bookmarkEnd w:id="0"/>
    </w:p>
    <w:p w:rsidR="00B75ECD" w:rsidRPr="00A6045C" w:rsidRDefault="00B75ECD" w:rsidP="00667610">
      <w:pPr>
        <w:autoSpaceDE w:val="0"/>
        <w:autoSpaceDN w:val="0"/>
        <w:adjustRightInd w:val="0"/>
        <w:spacing w:after="0" w:line="241" w:lineRule="atLeast"/>
        <w:rPr>
          <w:rFonts w:cs="Times New Roman"/>
        </w:rPr>
      </w:pPr>
      <w:r w:rsidRPr="00A6045C">
        <w:rPr>
          <w:b/>
          <w:bCs/>
        </w:rPr>
        <w:t xml:space="preserve">Se former à l’entrepreneuriat </w:t>
      </w:r>
    </w:p>
    <w:p w:rsidR="00B75ECD" w:rsidRPr="00A6045C" w:rsidRDefault="00B75ECD" w:rsidP="00667610">
      <w:pPr>
        <w:autoSpaceDE w:val="0"/>
        <w:autoSpaceDN w:val="0"/>
        <w:adjustRightInd w:val="0"/>
        <w:spacing w:after="0" w:line="241" w:lineRule="atLeast"/>
      </w:pPr>
      <w:r w:rsidRPr="00A6045C">
        <w:t>Suivre une formation dans le cadre d’un</w:t>
      </w:r>
      <w:r>
        <w:t>e</w:t>
      </w:r>
      <w:r w:rsidRPr="00A6045C">
        <w:t xml:space="preserve"> création d’entreprise est possible avec le « Diplôme Etudiant Entrepreneur » ou D2E. </w:t>
      </w:r>
    </w:p>
    <w:p w:rsidR="00B75ECD" w:rsidRDefault="00B75ECD" w:rsidP="00667610">
      <w:pPr>
        <w:rPr>
          <w:rFonts w:cs="Times New Roman"/>
          <w:b/>
          <w:bCs/>
        </w:rPr>
      </w:pPr>
      <w:r w:rsidRPr="00A6045C">
        <w:t xml:space="preserve">Le diplôme se structure avec des ateliers animés par des professionnels de l’entrepreneuriat, un accompagnement personnalisé avec des experts et accès à </w:t>
      </w:r>
      <w:r w:rsidRPr="00A6045C">
        <w:rPr>
          <w:b/>
          <w:bCs/>
        </w:rPr>
        <w:t>des espaces de co-working et un incubateur.</w:t>
      </w:r>
    </w:p>
    <w:p w:rsidR="00B75ECD" w:rsidRPr="00B70E5B" w:rsidRDefault="00B75ECD" w:rsidP="00B70E5B">
      <w:pPr>
        <w:rPr>
          <w:rFonts w:cs="Times New Roman"/>
        </w:rPr>
      </w:pPr>
      <w:r w:rsidRPr="00B70E5B">
        <w:t xml:space="preserve">En savoir plus : </w:t>
      </w:r>
      <w:hyperlink r:id="rId23" w:history="1">
        <w:r w:rsidRPr="00B70E5B">
          <w:rPr>
            <w:rStyle w:val="Hyperlink"/>
          </w:rPr>
          <w:t>http://www.hesam.eu/blog/pepite-hesam/</w:t>
        </w:r>
      </w:hyperlink>
    </w:p>
    <w:p w:rsidR="00B75ECD" w:rsidRPr="00B70E5B" w:rsidRDefault="00B75ECD" w:rsidP="00B70E5B">
      <w:pPr>
        <w:rPr>
          <w:rFonts w:cs="Times New Roman"/>
        </w:rPr>
      </w:pPr>
      <w:r w:rsidRPr="00B70E5B">
        <w:t xml:space="preserve">Contact : </w:t>
      </w:r>
      <w:hyperlink r:id="rId24" w:history="1">
        <w:r w:rsidRPr="00B70E5B">
          <w:rPr>
            <w:rStyle w:val="Hyperlink"/>
          </w:rPr>
          <w:t>hortense.delabaume@hesam.eu</w:t>
        </w:r>
      </w:hyperlink>
    </w:p>
    <w:p w:rsidR="00B75ECD" w:rsidRDefault="00B75ECD" w:rsidP="005A786E">
      <w:pPr>
        <w:ind w:left="360"/>
        <w:rPr>
          <w:rFonts w:cs="Times New Roman"/>
          <w:color w:val="FF0000"/>
          <w:u w:val="single"/>
        </w:rPr>
      </w:pPr>
      <w:r w:rsidRPr="005A786E">
        <w:rPr>
          <w:color w:val="FF0000"/>
          <w:u w:val="single"/>
        </w:rPr>
        <w:t xml:space="preserve">L’outil cartographie </w:t>
      </w:r>
    </w:p>
    <w:p w:rsidR="00B75ECD" w:rsidRPr="00B70E5B" w:rsidRDefault="00B75ECD" w:rsidP="00B70E5B">
      <w:r w:rsidRPr="00B70E5B">
        <w:t>La cartographie des formations et de la recherche d’HESAM Université est un outil numérique, disponible en ligne, accessible à tous. Il s’adresse autant aux usagers et personnels des établissements membres qu’à tout internaute désireux de mieux connaître et comprendre HESAM Université.</w:t>
      </w:r>
    </w:p>
    <w:p w:rsidR="00B75ECD" w:rsidRPr="00B70E5B" w:rsidRDefault="00B75ECD" w:rsidP="00B70E5B">
      <w:r w:rsidRPr="00B70E5B">
        <w:t>Cette importante base de données répertorie toutes les formations proposées par nos établissements, ainsi que les formations 100% HESAM Université (PÉPITE HESAM Entreprendre, Centre Michel Serres, etc.). La Recherche est également recensée : l’intégralité des laboratoires, écoles doctorales, UMR, EA, etc. sont ici classées.</w:t>
      </w:r>
    </w:p>
    <w:p w:rsidR="00B75ECD" w:rsidRPr="00B70E5B" w:rsidRDefault="00B75ECD" w:rsidP="00B70E5B">
      <w:hyperlink r:id="rId25" w:history="1">
        <w:r w:rsidRPr="00B70E5B">
          <w:rPr>
            <w:rStyle w:val="Hyperlink"/>
          </w:rPr>
          <w:t>Découvrir la cartographie d’HESAM</w:t>
        </w:r>
      </w:hyperlink>
      <w:r>
        <w:rPr>
          <w:rFonts w:cs="Times New Roman"/>
        </w:rPr>
        <w:t> </w:t>
      </w:r>
      <w:r>
        <w:t xml:space="preserve">: </w:t>
      </w:r>
      <w:r w:rsidRPr="00B70E5B">
        <w:t>http://carto-hesam.eu/</w:t>
      </w:r>
    </w:p>
    <w:p w:rsidR="00B75ECD" w:rsidRDefault="00B75ECD" w:rsidP="005A786E">
      <w:pPr>
        <w:pStyle w:val="Default"/>
        <w:rPr>
          <w:rFonts w:cs="Times New Roman"/>
        </w:rPr>
      </w:pPr>
    </w:p>
    <w:p w:rsidR="00B75ECD" w:rsidRPr="005A786E" w:rsidRDefault="00B75ECD" w:rsidP="005A786E">
      <w:pPr>
        <w:rPr>
          <w:color w:val="FF0000"/>
          <w:lang w:val="en-US"/>
        </w:rPr>
      </w:pPr>
      <w:r>
        <w:rPr>
          <w:color w:val="FF0000"/>
          <w:lang w:val="en-US"/>
        </w:rPr>
        <w:t>L’</w:t>
      </w:r>
      <w:r w:rsidRPr="005A786E">
        <w:rPr>
          <w:color w:val="FF0000"/>
          <w:lang w:val="en-US"/>
        </w:rPr>
        <w:t>e-learning avec Fun MOOC</w:t>
      </w:r>
    </w:p>
    <w:p w:rsidR="00B75ECD" w:rsidRPr="005A786E" w:rsidRDefault="00B75ECD" w:rsidP="00667610">
      <w:pPr>
        <w:rPr>
          <w:rFonts w:cs="Times New Roman"/>
          <w:color w:val="0D0D0D"/>
          <w:lang w:val="en-US"/>
        </w:rPr>
      </w:pPr>
    </w:p>
    <w:p w:rsidR="00B75ECD" w:rsidRPr="005A786E" w:rsidRDefault="00B75ECD" w:rsidP="00667610">
      <w:pPr>
        <w:rPr>
          <w:rFonts w:cs="Times New Roman"/>
          <w:color w:val="0D0D0D"/>
          <w:lang w:val="en-US"/>
        </w:rPr>
      </w:pPr>
    </w:p>
    <w:p w:rsidR="00B75ECD" w:rsidRPr="005A786E" w:rsidRDefault="00B75ECD" w:rsidP="00667610">
      <w:pPr>
        <w:rPr>
          <w:rFonts w:cs="Times New Roman"/>
          <w:color w:val="0D0D0D"/>
          <w:lang w:val="en-US"/>
        </w:rPr>
      </w:pPr>
    </w:p>
    <w:p w:rsidR="00B75ECD" w:rsidRPr="005A786E" w:rsidRDefault="00B75ECD" w:rsidP="00667610">
      <w:pPr>
        <w:rPr>
          <w:rFonts w:cs="Times New Roman"/>
          <w:color w:val="FF0000"/>
          <w:lang w:val="en-US"/>
        </w:rPr>
      </w:pPr>
    </w:p>
    <w:p w:rsidR="00B75ECD" w:rsidRPr="005A786E" w:rsidRDefault="00B75ECD" w:rsidP="00111DE1">
      <w:pPr>
        <w:rPr>
          <w:rFonts w:cs="Times New Roman"/>
          <w:lang w:val="en-US"/>
        </w:rPr>
      </w:pPr>
    </w:p>
    <w:sectPr w:rsidR="00B75ECD" w:rsidRPr="005A786E" w:rsidSect="00942F3C">
      <w:headerReference w:type="default" r:id="rId26"/>
      <w:footerReference w:type="default" r:id="rId27"/>
      <w:pgSz w:w="11906" w:h="16838"/>
      <w:pgMar w:top="1417" w:right="1417" w:bottom="1417" w:left="1417"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CD" w:rsidRDefault="00B75ECD" w:rsidP="00942F3C">
      <w:pPr>
        <w:spacing w:after="0" w:line="240" w:lineRule="auto"/>
        <w:rPr>
          <w:rFonts w:cs="Times New Roman"/>
        </w:rPr>
      </w:pPr>
      <w:r>
        <w:rPr>
          <w:rFonts w:cs="Times New Roman"/>
        </w:rPr>
        <w:separator/>
      </w:r>
    </w:p>
  </w:endnote>
  <w:endnote w:type="continuationSeparator" w:id="0">
    <w:p w:rsidR="00B75ECD" w:rsidRDefault="00B75ECD" w:rsidP="00942F3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B BLine">
    <w:altName w:val="Mangal"/>
    <w:panose1 w:val="00000000000000000000"/>
    <w:charset w:val="00"/>
    <w:family w:val="modern"/>
    <w:notTrueType/>
    <w:pitch w:val="variable"/>
    <w:sig w:usb0="00000003" w:usb1="00000000" w:usb2="00000000" w:usb3="00000000" w:csb0="00000001" w:csb1="00000000"/>
  </w:font>
  <w:font w:name="HK Grotes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CD" w:rsidRDefault="00B75ECD">
    <w:pPr>
      <w:pStyle w:val="Footer"/>
      <w:rPr>
        <w:rFonts w:cs="Times New Roman"/>
      </w:rPr>
    </w:pPr>
    <w:r>
      <w:rPr>
        <w:noProof/>
        <w:lang w:eastAsia="fr-FR"/>
      </w:rPr>
      <w:pict>
        <v:line id="Connecteur droit 29" o:spid="_x0000_s2050" style="position:absolute;flip:y;z-index:251656704;visibility:visible;mso-position-horizontal-relative:margin" from="45pt,27.1pt" to="400.5pt,27.1pt" strokecolor="#e42e18" strokeweight="1.5pt">
          <v:stroke joinstyle="miter"/>
          <w10:wrap anchorx="margin"/>
        </v:line>
      </w:pict>
    </w:r>
    <w:r>
      <w:rPr>
        <w:noProof/>
        <w:lang w:eastAsia="fr-FR"/>
      </w:rPr>
      <w:pict>
        <v:shapetype id="_x0000_t202" coordsize="21600,21600" o:spt="202" path="m,l,21600r21600,l21600,xe">
          <v:stroke joinstyle="miter"/>
          <v:path gradientshapeok="t" o:connecttype="rect"/>
        </v:shapetype>
        <v:shape id="Zone de texte 2" o:spid="_x0000_s2051" type="#_x0000_t202" style="position:absolute;margin-left:0;margin-top:27.1pt;width:444.75pt;height:29.8pt;z-index:251657728;visibility:visible;mso-wrap-distance-top:3.6pt;mso-wrap-distance-bottom:3.6pt;mso-position-horizontal-relative:margin" stroked="f">
          <v:textbox>
            <w:txbxContent>
              <w:p w:rsidR="00B75ECD" w:rsidRDefault="00B75ECD" w:rsidP="00B62BEB">
                <w:pPr>
                  <w:spacing w:after="0" w:line="240" w:lineRule="auto"/>
                  <w:jc w:val="center"/>
                  <w:rPr>
                    <w:rFonts w:cs="Times New Roman"/>
                    <w:sz w:val="18"/>
                    <w:szCs w:val="18"/>
                  </w:rPr>
                </w:pPr>
                <w:r w:rsidRPr="00D45F8F">
                  <w:rPr>
                    <w:b/>
                    <w:bCs/>
                    <w:color w:val="000000"/>
                    <w:sz w:val="18"/>
                    <w:szCs w:val="18"/>
                  </w:rPr>
                  <w:t xml:space="preserve">heSam </w:t>
                </w:r>
                <w:r w:rsidRPr="00746C4E">
                  <w:rPr>
                    <w:b/>
                    <w:bCs/>
                    <w:sz w:val="18"/>
                    <w:szCs w:val="18"/>
                  </w:rPr>
                  <w:t xml:space="preserve">Université </w:t>
                </w:r>
                <w:r w:rsidRPr="00746C4E">
                  <w:rPr>
                    <w:sz w:val="18"/>
                    <w:szCs w:val="18"/>
                  </w:rPr>
                  <w:t xml:space="preserve">15 rue Soufflot - 75005 Paris </w:t>
                </w:r>
                <w:r>
                  <w:rPr>
                    <w:sz w:val="18"/>
                    <w:szCs w:val="18"/>
                  </w:rPr>
                  <w:t>–</w:t>
                </w:r>
                <w:r w:rsidRPr="00746C4E">
                  <w:rPr>
                    <w:sz w:val="18"/>
                    <w:szCs w:val="18"/>
                  </w:rPr>
                  <w:t xml:space="preserve"> </w:t>
                </w:r>
                <w:r>
                  <w:rPr>
                    <w:sz w:val="18"/>
                    <w:szCs w:val="18"/>
                  </w:rPr>
                  <w:t xml:space="preserve">01.56.81.20.00 – </w:t>
                </w:r>
                <w:r w:rsidRPr="00746C4E">
                  <w:rPr>
                    <w:sz w:val="18"/>
                    <w:szCs w:val="18"/>
                  </w:rPr>
                  <w:t xml:space="preserve">Plus d’infos : contact@hesam.eu - </w:t>
                </w:r>
                <w:hyperlink r:id="rId1" w:history="1">
                  <w:r w:rsidRPr="004904A8">
                    <w:rPr>
                      <w:rStyle w:val="Hyperlink"/>
                      <w:sz w:val="18"/>
                      <w:szCs w:val="18"/>
                    </w:rPr>
                    <w:t>www.hesam.eu</w:t>
                  </w:r>
                </w:hyperlink>
              </w:p>
              <w:p w:rsidR="00B75ECD" w:rsidRPr="00746C4E" w:rsidRDefault="00B75ECD" w:rsidP="00B62BEB">
                <w:pPr>
                  <w:spacing w:after="0" w:line="240" w:lineRule="auto"/>
                  <w:jc w:val="center"/>
                  <w:rPr>
                    <w:rStyle w:val="Hyperlink"/>
                    <w:rFonts w:cs="Times New Roman"/>
                    <w:sz w:val="18"/>
                    <w:szCs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CD" w:rsidRDefault="00B75ECD" w:rsidP="00942F3C">
      <w:pPr>
        <w:spacing w:after="0" w:line="240" w:lineRule="auto"/>
        <w:rPr>
          <w:rFonts w:cs="Times New Roman"/>
        </w:rPr>
      </w:pPr>
      <w:r>
        <w:rPr>
          <w:rFonts w:cs="Times New Roman"/>
        </w:rPr>
        <w:separator/>
      </w:r>
    </w:p>
  </w:footnote>
  <w:footnote w:type="continuationSeparator" w:id="0">
    <w:p w:rsidR="00B75ECD" w:rsidRDefault="00B75ECD" w:rsidP="00942F3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CD" w:rsidRDefault="00B75ECD" w:rsidP="0008181C">
    <w:pPr>
      <w:pStyle w:val="Header"/>
      <w:jc w:val="right"/>
      <w:rPr>
        <w:rFonts w:cs="Times New Roman"/>
      </w:rPr>
    </w:pPr>
    <w:r w:rsidRPr="00453FA6">
      <w:rPr>
        <w:rFonts w:cs="Times New Roman"/>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alt="../../Visuels/Logos/72dpi/Logo%20provisoire/Logo_heSam_ECOLES_72.jpg" style="width:76.5pt;height:76.5pt;visibility:visible">
          <v:imagedata r:id="rId1" o:title=""/>
        </v:shape>
      </w:pict>
    </w:r>
    <w:r>
      <w:rPr>
        <w:noProof/>
        <w:lang w:eastAsia="fr-FR"/>
      </w:rPr>
      <w:pict>
        <v:shape id="Image 2" o:spid="_x0000_s2049" type="#_x0000_t75" style="position:absolute;left:0;text-align:left;margin-left:552.75pt;margin-top:-34.5pt;width:592.75pt;height:53.6pt;z-index:251658752;visibility:visible;mso-position-horizontal:right;mso-position-horizontal-relative:page;mso-position-vertical-relative:text">
          <v:imagedata r:id="rId2" o:title=""/>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3D95"/>
    <w:multiLevelType w:val="hybridMultilevel"/>
    <w:tmpl w:val="85BAA306"/>
    <w:lvl w:ilvl="0" w:tplc="8766BA38">
      <w:start w:val="1"/>
      <w:numFmt w:val="bullet"/>
      <w:lvlText w:val="•"/>
      <w:lvlJc w:val="left"/>
      <w:pPr>
        <w:tabs>
          <w:tab w:val="num" w:pos="720"/>
        </w:tabs>
        <w:ind w:left="720" w:hanging="360"/>
      </w:pPr>
      <w:rPr>
        <w:rFonts w:ascii="Arial" w:hAnsi="Arial" w:cs="Arial" w:hint="default"/>
      </w:rPr>
    </w:lvl>
    <w:lvl w:ilvl="1" w:tplc="A2BA3318">
      <w:start w:val="1"/>
      <w:numFmt w:val="bullet"/>
      <w:lvlText w:val="•"/>
      <w:lvlJc w:val="left"/>
      <w:pPr>
        <w:tabs>
          <w:tab w:val="num" w:pos="1440"/>
        </w:tabs>
        <w:ind w:left="1440" w:hanging="360"/>
      </w:pPr>
      <w:rPr>
        <w:rFonts w:ascii="Arial" w:hAnsi="Arial" w:cs="Arial" w:hint="default"/>
      </w:rPr>
    </w:lvl>
    <w:lvl w:ilvl="2" w:tplc="74AA0050">
      <w:start w:val="1"/>
      <w:numFmt w:val="bullet"/>
      <w:lvlText w:val="•"/>
      <w:lvlJc w:val="left"/>
      <w:pPr>
        <w:tabs>
          <w:tab w:val="num" w:pos="2160"/>
        </w:tabs>
        <w:ind w:left="2160" w:hanging="360"/>
      </w:pPr>
      <w:rPr>
        <w:rFonts w:ascii="Arial" w:hAnsi="Arial" w:cs="Arial" w:hint="default"/>
      </w:rPr>
    </w:lvl>
    <w:lvl w:ilvl="3" w:tplc="33CEBD4E">
      <w:start w:val="1"/>
      <w:numFmt w:val="bullet"/>
      <w:lvlText w:val="•"/>
      <w:lvlJc w:val="left"/>
      <w:pPr>
        <w:tabs>
          <w:tab w:val="num" w:pos="2880"/>
        </w:tabs>
        <w:ind w:left="2880" w:hanging="360"/>
      </w:pPr>
      <w:rPr>
        <w:rFonts w:ascii="Arial" w:hAnsi="Arial" w:cs="Arial" w:hint="default"/>
      </w:rPr>
    </w:lvl>
    <w:lvl w:ilvl="4" w:tplc="1248B094">
      <w:start w:val="1"/>
      <w:numFmt w:val="bullet"/>
      <w:lvlText w:val="•"/>
      <w:lvlJc w:val="left"/>
      <w:pPr>
        <w:tabs>
          <w:tab w:val="num" w:pos="3600"/>
        </w:tabs>
        <w:ind w:left="3600" w:hanging="360"/>
      </w:pPr>
      <w:rPr>
        <w:rFonts w:ascii="Arial" w:hAnsi="Arial" w:cs="Arial" w:hint="default"/>
      </w:rPr>
    </w:lvl>
    <w:lvl w:ilvl="5" w:tplc="AEF6CA78">
      <w:start w:val="1"/>
      <w:numFmt w:val="bullet"/>
      <w:lvlText w:val="•"/>
      <w:lvlJc w:val="left"/>
      <w:pPr>
        <w:tabs>
          <w:tab w:val="num" w:pos="4320"/>
        </w:tabs>
        <w:ind w:left="4320" w:hanging="360"/>
      </w:pPr>
      <w:rPr>
        <w:rFonts w:ascii="Arial" w:hAnsi="Arial" w:cs="Arial" w:hint="default"/>
      </w:rPr>
    </w:lvl>
    <w:lvl w:ilvl="6" w:tplc="D5524A84">
      <w:start w:val="1"/>
      <w:numFmt w:val="bullet"/>
      <w:lvlText w:val="•"/>
      <w:lvlJc w:val="left"/>
      <w:pPr>
        <w:tabs>
          <w:tab w:val="num" w:pos="5040"/>
        </w:tabs>
        <w:ind w:left="5040" w:hanging="360"/>
      </w:pPr>
      <w:rPr>
        <w:rFonts w:ascii="Arial" w:hAnsi="Arial" w:cs="Arial" w:hint="default"/>
      </w:rPr>
    </w:lvl>
    <w:lvl w:ilvl="7" w:tplc="23443274">
      <w:start w:val="1"/>
      <w:numFmt w:val="bullet"/>
      <w:lvlText w:val="•"/>
      <w:lvlJc w:val="left"/>
      <w:pPr>
        <w:tabs>
          <w:tab w:val="num" w:pos="5760"/>
        </w:tabs>
        <w:ind w:left="5760" w:hanging="360"/>
      </w:pPr>
      <w:rPr>
        <w:rFonts w:ascii="Arial" w:hAnsi="Arial" w:cs="Arial" w:hint="default"/>
      </w:rPr>
    </w:lvl>
    <w:lvl w:ilvl="8" w:tplc="1B48DD00">
      <w:start w:val="1"/>
      <w:numFmt w:val="bullet"/>
      <w:lvlText w:val="•"/>
      <w:lvlJc w:val="left"/>
      <w:pPr>
        <w:tabs>
          <w:tab w:val="num" w:pos="6480"/>
        </w:tabs>
        <w:ind w:left="6480" w:hanging="360"/>
      </w:pPr>
      <w:rPr>
        <w:rFonts w:ascii="Arial" w:hAnsi="Arial" w:cs="Arial" w:hint="default"/>
      </w:rPr>
    </w:lvl>
  </w:abstractNum>
  <w:abstractNum w:abstractNumId="1">
    <w:nsid w:val="17BB1E0C"/>
    <w:multiLevelType w:val="hybridMultilevel"/>
    <w:tmpl w:val="66647F6C"/>
    <w:lvl w:ilvl="0" w:tplc="AD5AF48C">
      <w:start w:val="2370"/>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E856E42"/>
    <w:multiLevelType w:val="hybridMultilevel"/>
    <w:tmpl w:val="375AC2FC"/>
    <w:lvl w:ilvl="0" w:tplc="C166E624">
      <w:start w:val="1"/>
      <w:numFmt w:val="decimal"/>
      <w:lvlText w:val="%1."/>
      <w:lvlJc w:val="left"/>
      <w:pPr>
        <w:tabs>
          <w:tab w:val="num" w:pos="720"/>
        </w:tabs>
        <w:ind w:left="720" w:hanging="360"/>
      </w:pPr>
    </w:lvl>
    <w:lvl w:ilvl="1" w:tplc="99CEDC14">
      <w:start w:val="1"/>
      <w:numFmt w:val="decimal"/>
      <w:lvlText w:val="%2."/>
      <w:lvlJc w:val="left"/>
      <w:pPr>
        <w:tabs>
          <w:tab w:val="num" w:pos="1440"/>
        </w:tabs>
        <w:ind w:left="1440" w:hanging="360"/>
      </w:pPr>
    </w:lvl>
    <w:lvl w:ilvl="2" w:tplc="6748BFCE">
      <w:start w:val="1"/>
      <w:numFmt w:val="decimal"/>
      <w:lvlText w:val="%3."/>
      <w:lvlJc w:val="left"/>
      <w:pPr>
        <w:tabs>
          <w:tab w:val="num" w:pos="2160"/>
        </w:tabs>
        <w:ind w:left="2160" w:hanging="360"/>
      </w:pPr>
    </w:lvl>
    <w:lvl w:ilvl="3" w:tplc="BD504242">
      <w:start w:val="1"/>
      <w:numFmt w:val="decimal"/>
      <w:lvlText w:val="%4."/>
      <w:lvlJc w:val="left"/>
      <w:pPr>
        <w:tabs>
          <w:tab w:val="num" w:pos="2880"/>
        </w:tabs>
        <w:ind w:left="2880" w:hanging="360"/>
      </w:pPr>
    </w:lvl>
    <w:lvl w:ilvl="4" w:tplc="68AC1D0A">
      <w:start w:val="1"/>
      <w:numFmt w:val="decimal"/>
      <w:lvlText w:val="%5."/>
      <w:lvlJc w:val="left"/>
      <w:pPr>
        <w:tabs>
          <w:tab w:val="num" w:pos="3600"/>
        </w:tabs>
        <w:ind w:left="3600" w:hanging="360"/>
      </w:pPr>
    </w:lvl>
    <w:lvl w:ilvl="5" w:tplc="855EDAFE">
      <w:start w:val="1"/>
      <w:numFmt w:val="decimal"/>
      <w:lvlText w:val="%6."/>
      <w:lvlJc w:val="left"/>
      <w:pPr>
        <w:tabs>
          <w:tab w:val="num" w:pos="4320"/>
        </w:tabs>
        <w:ind w:left="4320" w:hanging="360"/>
      </w:pPr>
    </w:lvl>
    <w:lvl w:ilvl="6" w:tplc="F50C77DA">
      <w:start w:val="1"/>
      <w:numFmt w:val="decimal"/>
      <w:lvlText w:val="%7."/>
      <w:lvlJc w:val="left"/>
      <w:pPr>
        <w:tabs>
          <w:tab w:val="num" w:pos="5040"/>
        </w:tabs>
        <w:ind w:left="5040" w:hanging="360"/>
      </w:pPr>
    </w:lvl>
    <w:lvl w:ilvl="7" w:tplc="8A7A00CE">
      <w:start w:val="1"/>
      <w:numFmt w:val="decimal"/>
      <w:lvlText w:val="%8."/>
      <w:lvlJc w:val="left"/>
      <w:pPr>
        <w:tabs>
          <w:tab w:val="num" w:pos="5760"/>
        </w:tabs>
        <w:ind w:left="5760" w:hanging="360"/>
      </w:pPr>
    </w:lvl>
    <w:lvl w:ilvl="8" w:tplc="26CA81A4">
      <w:start w:val="1"/>
      <w:numFmt w:val="decimal"/>
      <w:lvlText w:val="%9."/>
      <w:lvlJc w:val="left"/>
      <w:pPr>
        <w:tabs>
          <w:tab w:val="num" w:pos="6480"/>
        </w:tabs>
        <w:ind w:left="6480" w:hanging="360"/>
      </w:pPr>
    </w:lvl>
  </w:abstractNum>
  <w:abstractNum w:abstractNumId="3">
    <w:nsid w:val="32E24E77"/>
    <w:multiLevelType w:val="hybridMultilevel"/>
    <w:tmpl w:val="8C6A409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392B541F"/>
    <w:multiLevelType w:val="hybridMultilevel"/>
    <w:tmpl w:val="CCE03D1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3C106A54"/>
    <w:multiLevelType w:val="hybridMultilevel"/>
    <w:tmpl w:val="E38E75F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441D4AB0"/>
    <w:multiLevelType w:val="hybridMultilevel"/>
    <w:tmpl w:val="F3F824F4"/>
    <w:lvl w:ilvl="0" w:tplc="253495C0">
      <w:start w:val="1"/>
      <w:numFmt w:val="bullet"/>
      <w:lvlText w:val="•"/>
      <w:lvlJc w:val="left"/>
      <w:pPr>
        <w:tabs>
          <w:tab w:val="num" w:pos="720"/>
        </w:tabs>
        <w:ind w:left="720" w:hanging="360"/>
      </w:pPr>
      <w:rPr>
        <w:rFonts w:ascii="Arial" w:hAnsi="Arial" w:cs="Arial" w:hint="default"/>
      </w:rPr>
    </w:lvl>
    <w:lvl w:ilvl="1" w:tplc="8430AAC2">
      <w:start w:val="1"/>
      <w:numFmt w:val="bullet"/>
      <w:lvlText w:val="•"/>
      <w:lvlJc w:val="left"/>
      <w:pPr>
        <w:tabs>
          <w:tab w:val="num" w:pos="1440"/>
        </w:tabs>
        <w:ind w:left="1440" w:hanging="360"/>
      </w:pPr>
      <w:rPr>
        <w:rFonts w:ascii="Arial" w:hAnsi="Arial" w:cs="Arial" w:hint="default"/>
      </w:rPr>
    </w:lvl>
    <w:lvl w:ilvl="2" w:tplc="4B127018">
      <w:start w:val="1"/>
      <w:numFmt w:val="bullet"/>
      <w:lvlText w:val="•"/>
      <w:lvlJc w:val="left"/>
      <w:pPr>
        <w:tabs>
          <w:tab w:val="num" w:pos="2160"/>
        </w:tabs>
        <w:ind w:left="2160" w:hanging="360"/>
      </w:pPr>
      <w:rPr>
        <w:rFonts w:ascii="Arial" w:hAnsi="Arial" w:cs="Arial" w:hint="default"/>
      </w:rPr>
    </w:lvl>
    <w:lvl w:ilvl="3" w:tplc="E9922BD4">
      <w:start w:val="1"/>
      <w:numFmt w:val="bullet"/>
      <w:lvlText w:val="•"/>
      <w:lvlJc w:val="left"/>
      <w:pPr>
        <w:tabs>
          <w:tab w:val="num" w:pos="2880"/>
        </w:tabs>
        <w:ind w:left="2880" w:hanging="360"/>
      </w:pPr>
      <w:rPr>
        <w:rFonts w:ascii="Arial" w:hAnsi="Arial" w:cs="Arial" w:hint="default"/>
      </w:rPr>
    </w:lvl>
    <w:lvl w:ilvl="4" w:tplc="B4FEFB3E">
      <w:start w:val="1"/>
      <w:numFmt w:val="bullet"/>
      <w:lvlText w:val="•"/>
      <w:lvlJc w:val="left"/>
      <w:pPr>
        <w:tabs>
          <w:tab w:val="num" w:pos="3600"/>
        </w:tabs>
        <w:ind w:left="3600" w:hanging="360"/>
      </w:pPr>
      <w:rPr>
        <w:rFonts w:ascii="Arial" w:hAnsi="Arial" w:cs="Arial" w:hint="default"/>
      </w:rPr>
    </w:lvl>
    <w:lvl w:ilvl="5" w:tplc="18B43B9C">
      <w:start w:val="1"/>
      <w:numFmt w:val="bullet"/>
      <w:lvlText w:val="•"/>
      <w:lvlJc w:val="left"/>
      <w:pPr>
        <w:tabs>
          <w:tab w:val="num" w:pos="4320"/>
        </w:tabs>
        <w:ind w:left="4320" w:hanging="360"/>
      </w:pPr>
      <w:rPr>
        <w:rFonts w:ascii="Arial" w:hAnsi="Arial" w:cs="Arial" w:hint="default"/>
      </w:rPr>
    </w:lvl>
    <w:lvl w:ilvl="6" w:tplc="45BEF0A0">
      <w:start w:val="1"/>
      <w:numFmt w:val="bullet"/>
      <w:lvlText w:val="•"/>
      <w:lvlJc w:val="left"/>
      <w:pPr>
        <w:tabs>
          <w:tab w:val="num" w:pos="5040"/>
        </w:tabs>
        <w:ind w:left="5040" w:hanging="360"/>
      </w:pPr>
      <w:rPr>
        <w:rFonts w:ascii="Arial" w:hAnsi="Arial" w:cs="Arial" w:hint="default"/>
      </w:rPr>
    </w:lvl>
    <w:lvl w:ilvl="7" w:tplc="A8E268E0">
      <w:start w:val="1"/>
      <w:numFmt w:val="bullet"/>
      <w:lvlText w:val="•"/>
      <w:lvlJc w:val="left"/>
      <w:pPr>
        <w:tabs>
          <w:tab w:val="num" w:pos="5760"/>
        </w:tabs>
        <w:ind w:left="5760" w:hanging="360"/>
      </w:pPr>
      <w:rPr>
        <w:rFonts w:ascii="Arial" w:hAnsi="Arial" w:cs="Arial" w:hint="default"/>
      </w:rPr>
    </w:lvl>
    <w:lvl w:ilvl="8" w:tplc="C990138C">
      <w:start w:val="1"/>
      <w:numFmt w:val="bullet"/>
      <w:lvlText w:val="•"/>
      <w:lvlJc w:val="left"/>
      <w:pPr>
        <w:tabs>
          <w:tab w:val="num" w:pos="6480"/>
        </w:tabs>
        <w:ind w:left="6480" w:hanging="360"/>
      </w:pPr>
      <w:rPr>
        <w:rFonts w:ascii="Arial" w:hAnsi="Arial" w:cs="Arial" w:hint="default"/>
      </w:rPr>
    </w:lvl>
  </w:abstractNum>
  <w:abstractNum w:abstractNumId="7">
    <w:nsid w:val="45B73DBE"/>
    <w:multiLevelType w:val="hybridMultilevel"/>
    <w:tmpl w:val="B9600FE2"/>
    <w:lvl w:ilvl="0" w:tplc="C2AA78C6">
      <w:start w:val="1"/>
      <w:numFmt w:val="bullet"/>
      <w:lvlText w:val="•"/>
      <w:lvlJc w:val="left"/>
      <w:pPr>
        <w:tabs>
          <w:tab w:val="num" w:pos="720"/>
        </w:tabs>
        <w:ind w:left="720" w:hanging="360"/>
      </w:pPr>
      <w:rPr>
        <w:rFonts w:ascii="Arial" w:hAnsi="Arial" w:cs="Arial" w:hint="default"/>
      </w:rPr>
    </w:lvl>
    <w:lvl w:ilvl="1" w:tplc="D3307474">
      <w:start w:val="1"/>
      <w:numFmt w:val="bullet"/>
      <w:lvlText w:val="•"/>
      <w:lvlJc w:val="left"/>
      <w:pPr>
        <w:tabs>
          <w:tab w:val="num" w:pos="1440"/>
        </w:tabs>
        <w:ind w:left="1440" w:hanging="360"/>
      </w:pPr>
      <w:rPr>
        <w:rFonts w:ascii="Arial" w:hAnsi="Arial" w:cs="Arial" w:hint="default"/>
      </w:rPr>
    </w:lvl>
    <w:lvl w:ilvl="2" w:tplc="004477F6">
      <w:start w:val="1"/>
      <w:numFmt w:val="bullet"/>
      <w:lvlText w:val="•"/>
      <w:lvlJc w:val="left"/>
      <w:pPr>
        <w:tabs>
          <w:tab w:val="num" w:pos="2160"/>
        </w:tabs>
        <w:ind w:left="2160" w:hanging="360"/>
      </w:pPr>
      <w:rPr>
        <w:rFonts w:ascii="Arial" w:hAnsi="Arial" w:cs="Arial" w:hint="default"/>
      </w:rPr>
    </w:lvl>
    <w:lvl w:ilvl="3" w:tplc="B6D8240A">
      <w:start w:val="1"/>
      <w:numFmt w:val="bullet"/>
      <w:lvlText w:val="•"/>
      <w:lvlJc w:val="left"/>
      <w:pPr>
        <w:tabs>
          <w:tab w:val="num" w:pos="2880"/>
        </w:tabs>
        <w:ind w:left="2880" w:hanging="360"/>
      </w:pPr>
      <w:rPr>
        <w:rFonts w:ascii="Arial" w:hAnsi="Arial" w:cs="Arial" w:hint="default"/>
      </w:rPr>
    </w:lvl>
    <w:lvl w:ilvl="4" w:tplc="122801F6">
      <w:start w:val="1"/>
      <w:numFmt w:val="bullet"/>
      <w:lvlText w:val="•"/>
      <w:lvlJc w:val="left"/>
      <w:pPr>
        <w:tabs>
          <w:tab w:val="num" w:pos="3600"/>
        </w:tabs>
        <w:ind w:left="3600" w:hanging="360"/>
      </w:pPr>
      <w:rPr>
        <w:rFonts w:ascii="Arial" w:hAnsi="Arial" w:cs="Arial" w:hint="default"/>
      </w:rPr>
    </w:lvl>
    <w:lvl w:ilvl="5" w:tplc="BCEC40E8">
      <w:start w:val="1"/>
      <w:numFmt w:val="bullet"/>
      <w:lvlText w:val="•"/>
      <w:lvlJc w:val="left"/>
      <w:pPr>
        <w:tabs>
          <w:tab w:val="num" w:pos="4320"/>
        </w:tabs>
        <w:ind w:left="4320" w:hanging="360"/>
      </w:pPr>
      <w:rPr>
        <w:rFonts w:ascii="Arial" w:hAnsi="Arial" w:cs="Arial" w:hint="default"/>
      </w:rPr>
    </w:lvl>
    <w:lvl w:ilvl="6" w:tplc="5DFACB76">
      <w:start w:val="1"/>
      <w:numFmt w:val="bullet"/>
      <w:lvlText w:val="•"/>
      <w:lvlJc w:val="left"/>
      <w:pPr>
        <w:tabs>
          <w:tab w:val="num" w:pos="5040"/>
        </w:tabs>
        <w:ind w:left="5040" w:hanging="360"/>
      </w:pPr>
      <w:rPr>
        <w:rFonts w:ascii="Arial" w:hAnsi="Arial" w:cs="Arial" w:hint="default"/>
      </w:rPr>
    </w:lvl>
    <w:lvl w:ilvl="7" w:tplc="08003642">
      <w:start w:val="1"/>
      <w:numFmt w:val="bullet"/>
      <w:lvlText w:val="•"/>
      <w:lvlJc w:val="left"/>
      <w:pPr>
        <w:tabs>
          <w:tab w:val="num" w:pos="5760"/>
        </w:tabs>
        <w:ind w:left="5760" w:hanging="360"/>
      </w:pPr>
      <w:rPr>
        <w:rFonts w:ascii="Arial" w:hAnsi="Arial" w:cs="Arial" w:hint="default"/>
      </w:rPr>
    </w:lvl>
    <w:lvl w:ilvl="8" w:tplc="D8B42BEE">
      <w:start w:val="1"/>
      <w:numFmt w:val="bullet"/>
      <w:lvlText w:val="•"/>
      <w:lvlJc w:val="left"/>
      <w:pPr>
        <w:tabs>
          <w:tab w:val="num" w:pos="6480"/>
        </w:tabs>
        <w:ind w:left="6480" w:hanging="360"/>
      </w:pPr>
      <w:rPr>
        <w:rFonts w:ascii="Arial" w:hAnsi="Arial" w:cs="Arial" w:hint="default"/>
      </w:rPr>
    </w:lvl>
  </w:abstractNum>
  <w:abstractNum w:abstractNumId="8">
    <w:nsid w:val="59734C02"/>
    <w:multiLevelType w:val="hybridMultilevel"/>
    <w:tmpl w:val="4224BF06"/>
    <w:lvl w:ilvl="0" w:tplc="D06AFD82">
      <w:start w:val="1"/>
      <w:numFmt w:val="bullet"/>
      <w:lvlText w:val="•"/>
      <w:lvlJc w:val="left"/>
      <w:pPr>
        <w:tabs>
          <w:tab w:val="num" w:pos="720"/>
        </w:tabs>
        <w:ind w:left="720" w:hanging="360"/>
      </w:pPr>
      <w:rPr>
        <w:rFonts w:ascii="Arial" w:hAnsi="Arial" w:cs="Arial" w:hint="default"/>
      </w:rPr>
    </w:lvl>
    <w:lvl w:ilvl="1" w:tplc="1658AB90">
      <w:start w:val="1"/>
      <w:numFmt w:val="bullet"/>
      <w:lvlText w:val="•"/>
      <w:lvlJc w:val="left"/>
      <w:pPr>
        <w:tabs>
          <w:tab w:val="num" w:pos="1440"/>
        </w:tabs>
        <w:ind w:left="1440" w:hanging="360"/>
      </w:pPr>
      <w:rPr>
        <w:rFonts w:ascii="Arial" w:hAnsi="Arial" w:cs="Arial" w:hint="default"/>
      </w:rPr>
    </w:lvl>
    <w:lvl w:ilvl="2" w:tplc="1D9EAE1C">
      <w:start w:val="1"/>
      <w:numFmt w:val="bullet"/>
      <w:lvlText w:val="•"/>
      <w:lvlJc w:val="left"/>
      <w:pPr>
        <w:tabs>
          <w:tab w:val="num" w:pos="2160"/>
        </w:tabs>
        <w:ind w:left="2160" w:hanging="360"/>
      </w:pPr>
      <w:rPr>
        <w:rFonts w:ascii="Arial" w:hAnsi="Arial" w:cs="Arial" w:hint="default"/>
      </w:rPr>
    </w:lvl>
    <w:lvl w:ilvl="3" w:tplc="1DB63248">
      <w:start w:val="1"/>
      <w:numFmt w:val="bullet"/>
      <w:lvlText w:val="•"/>
      <w:lvlJc w:val="left"/>
      <w:pPr>
        <w:tabs>
          <w:tab w:val="num" w:pos="2880"/>
        </w:tabs>
        <w:ind w:left="2880" w:hanging="360"/>
      </w:pPr>
      <w:rPr>
        <w:rFonts w:ascii="Arial" w:hAnsi="Arial" w:cs="Arial" w:hint="default"/>
      </w:rPr>
    </w:lvl>
    <w:lvl w:ilvl="4" w:tplc="53926F6E">
      <w:start w:val="1"/>
      <w:numFmt w:val="bullet"/>
      <w:lvlText w:val="•"/>
      <w:lvlJc w:val="left"/>
      <w:pPr>
        <w:tabs>
          <w:tab w:val="num" w:pos="3600"/>
        </w:tabs>
        <w:ind w:left="3600" w:hanging="360"/>
      </w:pPr>
      <w:rPr>
        <w:rFonts w:ascii="Arial" w:hAnsi="Arial" w:cs="Arial" w:hint="default"/>
      </w:rPr>
    </w:lvl>
    <w:lvl w:ilvl="5" w:tplc="3078CE56">
      <w:start w:val="1"/>
      <w:numFmt w:val="bullet"/>
      <w:lvlText w:val="•"/>
      <w:lvlJc w:val="left"/>
      <w:pPr>
        <w:tabs>
          <w:tab w:val="num" w:pos="4320"/>
        </w:tabs>
        <w:ind w:left="4320" w:hanging="360"/>
      </w:pPr>
      <w:rPr>
        <w:rFonts w:ascii="Arial" w:hAnsi="Arial" w:cs="Arial" w:hint="default"/>
      </w:rPr>
    </w:lvl>
    <w:lvl w:ilvl="6" w:tplc="30D4A8AC">
      <w:start w:val="1"/>
      <w:numFmt w:val="bullet"/>
      <w:lvlText w:val="•"/>
      <w:lvlJc w:val="left"/>
      <w:pPr>
        <w:tabs>
          <w:tab w:val="num" w:pos="5040"/>
        </w:tabs>
        <w:ind w:left="5040" w:hanging="360"/>
      </w:pPr>
      <w:rPr>
        <w:rFonts w:ascii="Arial" w:hAnsi="Arial" w:cs="Arial" w:hint="default"/>
      </w:rPr>
    </w:lvl>
    <w:lvl w:ilvl="7" w:tplc="7C4A8366">
      <w:start w:val="1"/>
      <w:numFmt w:val="bullet"/>
      <w:lvlText w:val="•"/>
      <w:lvlJc w:val="left"/>
      <w:pPr>
        <w:tabs>
          <w:tab w:val="num" w:pos="5760"/>
        </w:tabs>
        <w:ind w:left="5760" w:hanging="360"/>
      </w:pPr>
      <w:rPr>
        <w:rFonts w:ascii="Arial" w:hAnsi="Arial" w:cs="Arial" w:hint="default"/>
      </w:rPr>
    </w:lvl>
    <w:lvl w:ilvl="8" w:tplc="7C72C1A0">
      <w:start w:val="1"/>
      <w:numFmt w:val="bullet"/>
      <w:lvlText w:val="•"/>
      <w:lvlJc w:val="left"/>
      <w:pPr>
        <w:tabs>
          <w:tab w:val="num" w:pos="6480"/>
        </w:tabs>
        <w:ind w:left="6480" w:hanging="360"/>
      </w:pPr>
      <w:rPr>
        <w:rFonts w:ascii="Arial" w:hAnsi="Arial" w:cs="Arial" w:hint="default"/>
      </w:rPr>
    </w:lvl>
  </w:abstractNum>
  <w:abstractNum w:abstractNumId="9">
    <w:nsid w:val="61D15340"/>
    <w:multiLevelType w:val="hybridMultilevel"/>
    <w:tmpl w:val="25B2995C"/>
    <w:lvl w:ilvl="0" w:tplc="E5C8B592">
      <w:start w:val="1"/>
      <w:numFmt w:val="bullet"/>
      <w:lvlText w:val="•"/>
      <w:lvlJc w:val="left"/>
      <w:pPr>
        <w:tabs>
          <w:tab w:val="num" w:pos="720"/>
        </w:tabs>
        <w:ind w:left="720" w:hanging="360"/>
      </w:pPr>
      <w:rPr>
        <w:rFonts w:ascii="Arial" w:hAnsi="Arial" w:cs="Arial" w:hint="default"/>
      </w:rPr>
    </w:lvl>
    <w:lvl w:ilvl="1" w:tplc="10281962">
      <w:start w:val="1"/>
      <w:numFmt w:val="bullet"/>
      <w:lvlText w:val="•"/>
      <w:lvlJc w:val="left"/>
      <w:pPr>
        <w:tabs>
          <w:tab w:val="num" w:pos="1440"/>
        </w:tabs>
        <w:ind w:left="1440" w:hanging="360"/>
      </w:pPr>
      <w:rPr>
        <w:rFonts w:ascii="Arial" w:hAnsi="Arial" w:cs="Arial" w:hint="default"/>
      </w:rPr>
    </w:lvl>
    <w:lvl w:ilvl="2" w:tplc="21CC078E">
      <w:start w:val="1"/>
      <w:numFmt w:val="bullet"/>
      <w:lvlText w:val="•"/>
      <w:lvlJc w:val="left"/>
      <w:pPr>
        <w:tabs>
          <w:tab w:val="num" w:pos="2160"/>
        </w:tabs>
        <w:ind w:left="2160" w:hanging="360"/>
      </w:pPr>
      <w:rPr>
        <w:rFonts w:ascii="Arial" w:hAnsi="Arial" w:cs="Arial" w:hint="default"/>
      </w:rPr>
    </w:lvl>
    <w:lvl w:ilvl="3" w:tplc="41720034">
      <w:start w:val="1"/>
      <w:numFmt w:val="bullet"/>
      <w:lvlText w:val="•"/>
      <w:lvlJc w:val="left"/>
      <w:pPr>
        <w:tabs>
          <w:tab w:val="num" w:pos="2880"/>
        </w:tabs>
        <w:ind w:left="2880" w:hanging="360"/>
      </w:pPr>
      <w:rPr>
        <w:rFonts w:ascii="Arial" w:hAnsi="Arial" w:cs="Arial" w:hint="default"/>
      </w:rPr>
    </w:lvl>
    <w:lvl w:ilvl="4" w:tplc="4BB6E86A">
      <w:start w:val="1"/>
      <w:numFmt w:val="bullet"/>
      <w:lvlText w:val="•"/>
      <w:lvlJc w:val="left"/>
      <w:pPr>
        <w:tabs>
          <w:tab w:val="num" w:pos="3600"/>
        </w:tabs>
        <w:ind w:left="3600" w:hanging="360"/>
      </w:pPr>
      <w:rPr>
        <w:rFonts w:ascii="Arial" w:hAnsi="Arial" w:cs="Arial" w:hint="default"/>
      </w:rPr>
    </w:lvl>
    <w:lvl w:ilvl="5" w:tplc="BAE45CD0">
      <w:start w:val="1"/>
      <w:numFmt w:val="bullet"/>
      <w:lvlText w:val="•"/>
      <w:lvlJc w:val="left"/>
      <w:pPr>
        <w:tabs>
          <w:tab w:val="num" w:pos="4320"/>
        </w:tabs>
        <w:ind w:left="4320" w:hanging="360"/>
      </w:pPr>
      <w:rPr>
        <w:rFonts w:ascii="Arial" w:hAnsi="Arial" w:cs="Arial" w:hint="default"/>
      </w:rPr>
    </w:lvl>
    <w:lvl w:ilvl="6" w:tplc="EAC2D42E">
      <w:start w:val="1"/>
      <w:numFmt w:val="bullet"/>
      <w:lvlText w:val="•"/>
      <w:lvlJc w:val="left"/>
      <w:pPr>
        <w:tabs>
          <w:tab w:val="num" w:pos="5040"/>
        </w:tabs>
        <w:ind w:left="5040" w:hanging="360"/>
      </w:pPr>
      <w:rPr>
        <w:rFonts w:ascii="Arial" w:hAnsi="Arial" w:cs="Arial" w:hint="default"/>
      </w:rPr>
    </w:lvl>
    <w:lvl w:ilvl="7" w:tplc="A7CE38D4">
      <w:start w:val="1"/>
      <w:numFmt w:val="bullet"/>
      <w:lvlText w:val="•"/>
      <w:lvlJc w:val="left"/>
      <w:pPr>
        <w:tabs>
          <w:tab w:val="num" w:pos="5760"/>
        </w:tabs>
        <w:ind w:left="5760" w:hanging="360"/>
      </w:pPr>
      <w:rPr>
        <w:rFonts w:ascii="Arial" w:hAnsi="Arial" w:cs="Arial" w:hint="default"/>
      </w:rPr>
    </w:lvl>
    <w:lvl w:ilvl="8" w:tplc="A4DAB652">
      <w:start w:val="1"/>
      <w:numFmt w:val="bullet"/>
      <w:lvlText w:val="•"/>
      <w:lvlJc w:val="left"/>
      <w:pPr>
        <w:tabs>
          <w:tab w:val="num" w:pos="6480"/>
        </w:tabs>
        <w:ind w:left="6480" w:hanging="360"/>
      </w:pPr>
      <w:rPr>
        <w:rFonts w:ascii="Arial" w:hAnsi="Arial" w:cs="Arial" w:hint="default"/>
      </w:rPr>
    </w:lvl>
  </w:abstractNum>
  <w:abstractNum w:abstractNumId="10">
    <w:nsid w:val="651B14BE"/>
    <w:multiLevelType w:val="hybridMultilevel"/>
    <w:tmpl w:val="9078DCB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6994162A"/>
    <w:multiLevelType w:val="hybridMultilevel"/>
    <w:tmpl w:val="72F20CA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722F44CE"/>
    <w:multiLevelType w:val="hybridMultilevel"/>
    <w:tmpl w:val="39586556"/>
    <w:lvl w:ilvl="0" w:tplc="479EE150">
      <w:start w:val="2370"/>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7D53380C"/>
    <w:multiLevelType w:val="hybridMultilevel"/>
    <w:tmpl w:val="5BDA182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13"/>
  </w:num>
  <w:num w:numId="4">
    <w:abstractNumId w:val="11"/>
  </w:num>
  <w:num w:numId="5">
    <w:abstractNumId w:val="3"/>
  </w:num>
  <w:num w:numId="6">
    <w:abstractNumId w:val="5"/>
  </w:num>
  <w:num w:numId="7">
    <w:abstractNumId w:val="1"/>
  </w:num>
  <w:num w:numId="8">
    <w:abstractNumId w:val="12"/>
  </w:num>
  <w:num w:numId="9">
    <w:abstractNumId w:val="2"/>
  </w:num>
  <w:num w:numId="10">
    <w:abstractNumId w:val="7"/>
  </w:num>
  <w:num w:numId="11">
    <w:abstractNumId w:val="0"/>
  </w:num>
  <w:num w:numId="12">
    <w:abstractNumId w:val="9"/>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BEB"/>
    <w:rsid w:val="0008181C"/>
    <w:rsid w:val="00111DE1"/>
    <w:rsid w:val="001922DD"/>
    <w:rsid w:val="00197EEE"/>
    <w:rsid w:val="001D4D58"/>
    <w:rsid w:val="00217DA4"/>
    <w:rsid w:val="00250EBE"/>
    <w:rsid w:val="00422FB6"/>
    <w:rsid w:val="004478CF"/>
    <w:rsid w:val="00452336"/>
    <w:rsid w:val="00453FA6"/>
    <w:rsid w:val="00484FAD"/>
    <w:rsid w:val="004904A8"/>
    <w:rsid w:val="005224B3"/>
    <w:rsid w:val="00580DB5"/>
    <w:rsid w:val="005A786E"/>
    <w:rsid w:val="005B7057"/>
    <w:rsid w:val="005D4DE6"/>
    <w:rsid w:val="00613E06"/>
    <w:rsid w:val="00667610"/>
    <w:rsid w:val="00746C4E"/>
    <w:rsid w:val="008A3043"/>
    <w:rsid w:val="00942F3C"/>
    <w:rsid w:val="009D3B85"/>
    <w:rsid w:val="00A6045C"/>
    <w:rsid w:val="00B16B52"/>
    <w:rsid w:val="00B445EE"/>
    <w:rsid w:val="00B5066F"/>
    <w:rsid w:val="00B62BEB"/>
    <w:rsid w:val="00B70E5B"/>
    <w:rsid w:val="00B75ECD"/>
    <w:rsid w:val="00B87028"/>
    <w:rsid w:val="00BA5C8F"/>
    <w:rsid w:val="00BF40F9"/>
    <w:rsid w:val="00D15A51"/>
    <w:rsid w:val="00D37C9B"/>
    <w:rsid w:val="00D45F8F"/>
    <w:rsid w:val="00DD0AC5"/>
    <w:rsid w:val="00EB293A"/>
    <w:rsid w:val="00F350D8"/>
    <w:rsid w:val="00F87D2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DD"/>
    <w:pPr>
      <w:spacing w:after="160" w:line="259" w:lineRule="auto"/>
    </w:pPr>
    <w:rPr>
      <w:rFonts w:cs="Calibr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2F3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42F3C"/>
  </w:style>
  <w:style w:type="paragraph" w:styleId="Footer">
    <w:name w:val="footer"/>
    <w:basedOn w:val="Normal"/>
    <w:link w:val="FooterChar"/>
    <w:uiPriority w:val="99"/>
    <w:rsid w:val="00942F3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42F3C"/>
  </w:style>
  <w:style w:type="character" w:styleId="Hyperlink">
    <w:name w:val="Hyperlink"/>
    <w:basedOn w:val="DefaultParagraphFont"/>
    <w:uiPriority w:val="99"/>
    <w:rsid w:val="00942F3C"/>
    <w:rPr>
      <w:color w:val="0563C1"/>
      <w:u w:val="single"/>
    </w:rPr>
  </w:style>
  <w:style w:type="character" w:styleId="FollowedHyperlink">
    <w:name w:val="FollowedHyperlink"/>
    <w:basedOn w:val="DefaultParagraphFont"/>
    <w:uiPriority w:val="99"/>
    <w:semiHidden/>
    <w:rsid w:val="00B62BEB"/>
    <w:rPr>
      <w:color w:val="auto"/>
      <w:u w:val="single"/>
    </w:rPr>
  </w:style>
  <w:style w:type="paragraph" w:styleId="NoSpacing">
    <w:name w:val="No Spacing"/>
    <w:link w:val="NoSpacingChar"/>
    <w:uiPriority w:val="99"/>
    <w:qFormat/>
    <w:rsid w:val="00B5066F"/>
    <w:pPr>
      <w:ind w:firstLine="720"/>
      <w:jc w:val="both"/>
    </w:pPr>
    <w:rPr>
      <w:rFonts w:ascii="Century Gothic" w:eastAsia="Meiryo" w:hAnsi="Century Gothic" w:cs="Century Gothic"/>
      <w:sz w:val="17"/>
      <w:szCs w:val="17"/>
      <w:lang w:val="en-US" w:eastAsia="ja-JP"/>
    </w:rPr>
  </w:style>
  <w:style w:type="character" w:customStyle="1" w:styleId="NoSpacingChar">
    <w:name w:val="No Spacing Char"/>
    <w:basedOn w:val="DefaultParagraphFont"/>
    <w:link w:val="NoSpacing"/>
    <w:uiPriority w:val="99"/>
    <w:locked/>
    <w:rsid w:val="00B5066F"/>
    <w:rPr>
      <w:rFonts w:ascii="Century Gothic" w:eastAsia="Meiryo" w:hAnsi="Century Gothic" w:cs="Century Gothic"/>
      <w:sz w:val="17"/>
      <w:szCs w:val="17"/>
      <w:lang w:val="en-US" w:eastAsia="ja-JP"/>
    </w:rPr>
  </w:style>
  <w:style w:type="paragraph" w:styleId="NormalWeb">
    <w:name w:val="Normal (Web)"/>
    <w:basedOn w:val="Normal"/>
    <w:uiPriority w:val="99"/>
    <w:semiHidden/>
    <w:rsid w:val="00BA5C8F"/>
    <w:pPr>
      <w:spacing w:before="100" w:beforeAutospacing="1" w:after="100" w:afterAutospacing="1" w:line="240" w:lineRule="auto"/>
    </w:pPr>
    <w:rPr>
      <w:rFonts w:ascii="Times New Roman" w:hAnsi="Times New Roman" w:cs="Times New Roman"/>
      <w:sz w:val="24"/>
      <w:szCs w:val="24"/>
      <w:lang w:eastAsia="fr-FR"/>
    </w:rPr>
  </w:style>
  <w:style w:type="character" w:styleId="Emphasis">
    <w:name w:val="Emphasis"/>
    <w:basedOn w:val="DefaultParagraphFont"/>
    <w:uiPriority w:val="99"/>
    <w:qFormat/>
    <w:rsid w:val="00BA5C8F"/>
    <w:rPr>
      <w:i/>
      <w:iCs/>
    </w:rPr>
  </w:style>
  <w:style w:type="paragraph" w:styleId="ListParagraph">
    <w:name w:val="List Paragraph"/>
    <w:basedOn w:val="Normal"/>
    <w:uiPriority w:val="99"/>
    <w:qFormat/>
    <w:rsid w:val="00BA5C8F"/>
    <w:pPr>
      <w:ind w:left="720"/>
    </w:pPr>
  </w:style>
  <w:style w:type="character" w:customStyle="1" w:styleId="A1">
    <w:name w:val="A1"/>
    <w:uiPriority w:val="99"/>
    <w:rsid w:val="00667610"/>
    <w:rPr>
      <w:color w:val="000000"/>
      <w:sz w:val="28"/>
      <w:szCs w:val="28"/>
    </w:rPr>
  </w:style>
  <w:style w:type="character" w:customStyle="1" w:styleId="A38">
    <w:name w:val="A38"/>
    <w:uiPriority w:val="99"/>
    <w:rsid w:val="00667610"/>
    <w:rPr>
      <w:rFonts w:ascii="AB BLine" w:hAnsi="AB BLine" w:cs="AB BLine"/>
      <w:b/>
      <w:bCs/>
      <w:color w:val="000000"/>
      <w:sz w:val="70"/>
      <w:szCs w:val="70"/>
    </w:rPr>
  </w:style>
  <w:style w:type="character" w:customStyle="1" w:styleId="A11">
    <w:name w:val="A11"/>
    <w:uiPriority w:val="99"/>
    <w:rsid w:val="00667610"/>
    <w:rPr>
      <w:b/>
      <w:bCs/>
      <w:color w:val="000000"/>
      <w:sz w:val="72"/>
      <w:szCs w:val="72"/>
    </w:rPr>
  </w:style>
  <w:style w:type="character" w:customStyle="1" w:styleId="A18">
    <w:name w:val="A18"/>
    <w:uiPriority w:val="99"/>
    <w:rsid w:val="00667610"/>
    <w:rPr>
      <w:b/>
      <w:bCs/>
      <w:color w:val="000000"/>
      <w:sz w:val="34"/>
      <w:szCs w:val="34"/>
    </w:rPr>
  </w:style>
  <w:style w:type="paragraph" w:customStyle="1" w:styleId="Default">
    <w:name w:val="Default"/>
    <w:uiPriority w:val="99"/>
    <w:rsid w:val="005A786E"/>
    <w:pPr>
      <w:autoSpaceDE w:val="0"/>
      <w:autoSpaceDN w:val="0"/>
      <w:adjustRightInd w:val="0"/>
    </w:pPr>
    <w:rPr>
      <w:rFonts w:ascii="HK Grotesk" w:hAnsi="HK Grotesk" w:cs="HK Grotesk"/>
      <w:color w:val="000000"/>
      <w:sz w:val="24"/>
      <w:szCs w:val="24"/>
      <w:lang w:eastAsia="ja-JP"/>
    </w:rPr>
  </w:style>
  <w:style w:type="paragraph" w:customStyle="1" w:styleId="Pa0">
    <w:name w:val="Pa0"/>
    <w:basedOn w:val="Default"/>
    <w:next w:val="Default"/>
    <w:uiPriority w:val="99"/>
    <w:rsid w:val="005A786E"/>
    <w:pPr>
      <w:spacing w:line="241" w:lineRule="atLeast"/>
    </w:pPr>
    <w:rPr>
      <w:color w:val="auto"/>
    </w:rPr>
  </w:style>
  <w:style w:type="character" w:customStyle="1" w:styleId="A36">
    <w:name w:val="A36"/>
    <w:uiPriority w:val="99"/>
    <w:rsid w:val="005A786E"/>
    <w:rPr>
      <w:b/>
      <w:bCs/>
      <w:color w:val="auto"/>
      <w:sz w:val="70"/>
      <w:szCs w:val="70"/>
    </w:rPr>
  </w:style>
</w:styles>
</file>

<file path=word/webSettings.xml><?xml version="1.0" encoding="utf-8"?>
<w:webSettings xmlns:r="http://schemas.openxmlformats.org/officeDocument/2006/relationships" xmlns:w="http://schemas.openxmlformats.org/wordprocessingml/2006/main">
  <w:divs>
    <w:div w:id="1970237583">
      <w:marLeft w:val="0"/>
      <w:marRight w:val="0"/>
      <w:marTop w:val="0"/>
      <w:marBottom w:val="0"/>
      <w:divBdr>
        <w:top w:val="none" w:sz="0" w:space="0" w:color="auto"/>
        <w:left w:val="none" w:sz="0" w:space="0" w:color="auto"/>
        <w:bottom w:val="none" w:sz="0" w:space="0" w:color="auto"/>
        <w:right w:val="none" w:sz="0" w:space="0" w:color="auto"/>
      </w:divBdr>
    </w:div>
    <w:div w:id="1970237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sam.eu/blog/2015/06/18/conservatoire-national-des-arts-et-metiers-cnam/" TargetMode="External"/><Relationship Id="rId13" Type="http://schemas.openxmlformats.org/officeDocument/2006/relationships/hyperlink" Target="http://www.hesam.eu/blog/2015/06/18/ecole-nationale-superieure-de-creation-industrielle-ensci-les-ateliers/" TargetMode="External"/><Relationship Id="rId18" Type="http://schemas.openxmlformats.org/officeDocument/2006/relationships/hyperlink" Target="http://www.hesam.eu/blog/2015/06/23/france-clusters-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hesam.eu/blog/centre-michel-serres/" TargetMode="External"/><Relationship Id="rId7" Type="http://schemas.openxmlformats.org/officeDocument/2006/relationships/hyperlink" Target="http://www.hesam.eu/blog/2015/12/16/arts-et-metiers-paristech-2/" TargetMode="External"/><Relationship Id="rId12" Type="http://schemas.openxmlformats.org/officeDocument/2006/relationships/hyperlink" Target="http://www.hesam.eu/blog/2015/06/18/ecole-nationale-superieure-darchitecture-paris-la-villette-ensaplv/" TargetMode="External"/><Relationship Id="rId17" Type="http://schemas.openxmlformats.org/officeDocument/2006/relationships/hyperlink" Target="http://www.hesam.eu/blog/2017/02/06/cesi/" TargetMode="External"/><Relationship Id="rId25" Type="http://schemas.openxmlformats.org/officeDocument/2006/relationships/hyperlink" Target="http://carto-hesam.eu/" TargetMode="External"/><Relationship Id="rId2" Type="http://schemas.openxmlformats.org/officeDocument/2006/relationships/styles" Target="styles.xml"/><Relationship Id="rId16" Type="http://schemas.openxmlformats.org/officeDocument/2006/relationships/hyperlink" Target="http://www.hesam.eu/blog/2015/06/18/institut-national-dhistoire-de-lart-inha/" TargetMode="External"/><Relationship Id="rId20" Type="http://schemas.openxmlformats.org/officeDocument/2006/relationships/hyperlink" Target="http://www.hesam.eu/blog/2015/06/19/centre-de-formation-des-journalistes-cf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sam.eu/blog/2015/06/18/centre-national-de-la-recherche-scientifique-cnrs/" TargetMode="External"/><Relationship Id="rId24" Type="http://schemas.openxmlformats.org/officeDocument/2006/relationships/hyperlink" Target="http://hortense.delabaume@hesam.eu/" TargetMode="External"/><Relationship Id="rId5" Type="http://schemas.openxmlformats.org/officeDocument/2006/relationships/footnotes" Target="footnotes.xml"/><Relationship Id="rId15" Type="http://schemas.openxmlformats.org/officeDocument/2006/relationships/hyperlink" Target="http://www.hesam.eu/blog/2015/06/19/institut-national-du-patrimoine-inp/" TargetMode="External"/><Relationship Id="rId23" Type="http://schemas.openxmlformats.org/officeDocument/2006/relationships/hyperlink" Target="http://www.hesam.eu/blog/pepite-hesam/" TargetMode="External"/><Relationship Id="rId28" Type="http://schemas.openxmlformats.org/officeDocument/2006/relationships/fontTable" Target="fontTable.xml"/><Relationship Id="rId10" Type="http://schemas.openxmlformats.org/officeDocument/2006/relationships/hyperlink" Target="http://www.hesam.eu/blog/2015/06/18/institut-national-detudes-demographiques-ined/" TargetMode="External"/><Relationship Id="rId19" Type="http://schemas.openxmlformats.org/officeDocument/2006/relationships/hyperlink" Target="http://www.hesam.eu/blog/2017/02/06/cesi/" TargetMode="External"/><Relationship Id="rId4" Type="http://schemas.openxmlformats.org/officeDocument/2006/relationships/webSettings" Target="webSettings.xml"/><Relationship Id="rId9" Type="http://schemas.openxmlformats.org/officeDocument/2006/relationships/hyperlink" Target="http://www.hesam.eu/blog/2015/06/18/ecole-du-louvre-2/" TargetMode="External"/><Relationship Id="rId14" Type="http://schemas.openxmlformats.org/officeDocument/2006/relationships/hyperlink" Target="http://www.hesam.eu/blog/2015/06/18/ecole-nationale-superieure-darchitecture-paris-la-villette-ensaplv/" TargetMode="External"/><Relationship Id="rId22" Type="http://schemas.openxmlformats.org/officeDocument/2006/relationships/hyperlink" Target="mailto:sandrine.auger@ensam.e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sam.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1001</Words>
  <Characters>5506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d’HESAM Université</dc:title>
  <dc:subject/>
  <dc:creator>Stéphanie Mermet</dc:creator>
  <cp:keywords/>
  <dc:description/>
  <cp:lastModifiedBy>genrique</cp:lastModifiedBy>
  <cp:revision>2</cp:revision>
  <dcterms:created xsi:type="dcterms:W3CDTF">2017-08-30T08:55:00Z</dcterms:created>
  <dcterms:modified xsi:type="dcterms:W3CDTF">2017-08-30T08:55:00Z</dcterms:modified>
</cp:coreProperties>
</file>